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0F98" w14:textId="77777777" w:rsidR="00A7576F" w:rsidRPr="0010399F" w:rsidRDefault="00723AD4" w:rsidP="00F95642">
      <w:pPr>
        <w:spacing w:after="200"/>
        <w:jc w:val="center"/>
        <w:rPr>
          <w:rFonts w:ascii="Calibri" w:hAnsi="Calibri" w:cs="Calibri"/>
          <w:b/>
          <w:color w:val="941214"/>
          <w:sz w:val="32"/>
          <w:szCs w:val="22"/>
          <w:lang w:val="es-ES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Pautas de la categoría </w:t>
      </w:r>
      <w:r w:rsidR="0010399F">
        <w:rPr>
          <w:rFonts w:ascii="Calibri" w:eastAsia="Calibri" w:hAnsi="Calibri" w:cs="Calibri"/>
          <w:b/>
          <w:bCs/>
          <w:sz w:val="32"/>
          <w:szCs w:val="32"/>
          <w:lang w:val="es-ES_tradnl"/>
        </w:rPr>
        <w:t>de arte</w:t>
      </w: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 xml:space="preserve"> | </w:t>
      </w:r>
      <w:r>
        <w:rPr>
          <w:rFonts w:ascii="Calibri" w:eastAsia="Calibri" w:hAnsi="Calibri" w:cs="Calibri"/>
          <w:b/>
          <w:bCs/>
          <w:color w:val="941214"/>
          <w:sz w:val="32"/>
          <w:szCs w:val="32"/>
          <w:lang w:val="es-ES_tradnl"/>
        </w:rPr>
        <w:t xml:space="preserve">Artes visuales </w:t>
      </w:r>
    </w:p>
    <w:p w14:paraId="414DFD94" w14:textId="77777777" w:rsidR="00E839E3" w:rsidRPr="00723AD4" w:rsidRDefault="00723AD4" w:rsidP="009845F4">
      <w:pPr>
        <w:rPr>
          <w:rFonts w:ascii="Calibri" w:hAnsi="Calibri" w:cs="Calibri"/>
          <w:sz w:val="22"/>
          <w:szCs w:val="22"/>
          <w:lang w:val="es-ES"/>
        </w:rPr>
      </w:pPr>
      <w:r w:rsidRPr="00723AD4">
        <w:rPr>
          <w:rFonts w:ascii="Calibri" w:eastAsia="Calibri" w:hAnsi="Calibri" w:cs="Calibri"/>
          <w:bCs/>
          <w:sz w:val="22"/>
          <w:szCs w:val="22"/>
          <w:lang w:val="es-ES_tradnl"/>
        </w:rPr>
        <w:t xml:space="preserve">Las </w:t>
      </w:r>
      <w:r w:rsidRPr="00723AD4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ARTES VISUALES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 incluyen muchas formas artísticas que son de carácter visual. El artista (el estudiante que </w:t>
      </w:r>
      <w:r w:rsidR="00F00953" w:rsidRPr="00723AD4">
        <w:rPr>
          <w:rFonts w:ascii="Calibri" w:eastAsia="Calibri" w:hAnsi="Calibri" w:cs="Calibri"/>
          <w:sz w:val="22"/>
          <w:szCs w:val="22"/>
          <w:lang w:val="es-ES_tradnl"/>
        </w:rPr>
        <w:t>presenta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 la obra) es una persona que captura sus propios pensamientos e ideas para crear una pieza visual de arte. </w:t>
      </w:r>
    </w:p>
    <w:p w14:paraId="6805FBEB" w14:textId="77777777" w:rsidR="00E5064D" w:rsidRPr="00723AD4" w:rsidRDefault="00E5064D" w:rsidP="00E5064D">
      <w:pPr>
        <w:rPr>
          <w:rFonts w:ascii="Calibri" w:hAnsi="Calibri" w:cs="Calibri"/>
          <w:sz w:val="22"/>
          <w:szCs w:val="22"/>
          <w:lang w:val="es-ES"/>
        </w:rPr>
      </w:pPr>
    </w:p>
    <w:p w14:paraId="489E4874" w14:textId="77777777" w:rsidR="008E2200" w:rsidRPr="00723AD4" w:rsidRDefault="00723AD4" w:rsidP="00F95642">
      <w:pPr>
        <w:rPr>
          <w:rFonts w:ascii="Calibri" w:hAnsi="Calibri" w:cs="Calibri"/>
          <w:sz w:val="22"/>
          <w:szCs w:val="22"/>
          <w:lang w:val="es-ES"/>
        </w:rPr>
      </w:pPr>
      <w:r w:rsidRPr="00723AD4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Las formas de arte visual aceptadas incluyen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: </w:t>
      </w:r>
      <w:r w:rsidR="00F00953" w:rsidRPr="00723AD4">
        <w:rPr>
          <w:rFonts w:ascii="Calibri" w:eastAsia="Calibri" w:hAnsi="Calibri" w:cs="Calibri"/>
          <w:sz w:val="22"/>
          <w:szCs w:val="22"/>
          <w:lang w:val="es-ES_tradnl"/>
        </w:rPr>
        <w:t>a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rquitectura (2D/3D), carpintería, cerámica, collages, collages fotográficos (varias fotos cortadas/pegadas), gráficos y arte digitales (dibujos/pinturas/ilustración), artesanías, diseño, dioramas, dibujos, obras con fibras, joyería, cometas, grabados al agua fuerte, obras con punzón, móviles, pinturas, grabado, escultura y carillones. </w:t>
      </w:r>
      <w:r w:rsidRPr="00723AD4">
        <w:rPr>
          <w:rFonts w:ascii="Calibri" w:eastAsia="Calibri" w:hAnsi="Calibri" w:cs="Calibri"/>
          <w:i/>
          <w:iCs/>
          <w:sz w:val="22"/>
          <w:szCs w:val="22"/>
          <w:lang w:val="es-ES_tradnl"/>
        </w:rPr>
        <w:t xml:space="preserve">No se aceptarán reproducciones o ampliaciones de otras obras. </w:t>
      </w:r>
    </w:p>
    <w:p w14:paraId="7B4E5B0F" w14:textId="77777777" w:rsidR="00E5064D" w:rsidRPr="00723AD4" w:rsidRDefault="00E5064D" w:rsidP="009845F4">
      <w:pPr>
        <w:rPr>
          <w:rFonts w:ascii="Calibri" w:hAnsi="Calibri" w:cs="Calibri"/>
          <w:sz w:val="22"/>
          <w:szCs w:val="22"/>
          <w:lang w:val="es-ES"/>
        </w:rPr>
      </w:pPr>
    </w:p>
    <w:p w14:paraId="08085540" w14:textId="77777777" w:rsidR="008E2200" w:rsidRPr="00723AD4" w:rsidRDefault="00723AD4" w:rsidP="00E5064D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723AD4">
        <w:rPr>
          <w:rFonts w:ascii="Calibri" w:eastAsia="Calibri" w:hAnsi="Calibri" w:cs="Calibri"/>
          <w:sz w:val="22"/>
          <w:szCs w:val="22"/>
          <w:lang w:val="es-ES_tradnl"/>
        </w:rPr>
        <w:t>Ya sea que la obra exhiba el uso de una técnica formal o un enfoque simple, esta será evaluada principalmente por la manera en que el estudiante utiliza su visión artística para representar el tema, la originalidad y la creatividad. Deben considerarse la forma de arte, el uso del color, la textura, la forma, la proporción, etc. para mostrar un vínculo claro con el tema.</w:t>
      </w:r>
    </w:p>
    <w:p w14:paraId="42BB2309" w14:textId="77777777" w:rsidR="00E5064D" w:rsidRPr="00723AD4" w:rsidRDefault="00E5064D" w:rsidP="009845F4">
      <w:pPr>
        <w:rPr>
          <w:rFonts w:ascii="Calibri" w:hAnsi="Calibri" w:cs="Calibri"/>
          <w:sz w:val="22"/>
          <w:szCs w:val="22"/>
          <w:lang w:val="es-ES"/>
        </w:rPr>
      </w:pPr>
    </w:p>
    <w:p w14:paraId="203BDF3F" w14:textId="77777777" w:rsidR="00E839E3" w:rsidRPr="00723AD4" w:rsidRDefault="00723AD4" w:rsidP="00E5064D">
      <w:pPr>
        <w:rPr>
          <w:rFonts w:ascii="Calibri" w:hAnsi="Calibri" w:cs="Calibri"/>
          <w:sz w:val="22"/>
          <w:szCs w:val="22"/>
          <w:lang w:val="es-ES"/>
        </w:rPr>
      </w:pP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Pueden usarse tecnología digital y/o software para desarrollar, mejorar y/o presentar una </w:t>
      </w:r>
      <w:proofErr w:type="gramStart"/>
      <w:r w:rsidRPr="00723AD4">
        <w:rPr>
          <w:rFonts w:ascii="Calibri" w:eastAsia="Calibri" w:hAnsi="Calibri" w:cs="Calibri"/>
          <w:sz w:val="22"/>
          <w:szCs w:val="22"/>
          <w:lang w:val="es-ES_tradnl"/>
        </w:rPr>
        <w:t>obra</w:t>
      </w:r>
      <w:proofErr w:type="gramEnd"/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 pero estos no pueden proporcionar el diseño y/o concepto primario. Los participantes deben usar el campo “Información adicional” para </w:t>
      </w:r>
      <w:r w:rsidRPr="00723AD4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compartir una descripción breve de las herramientas y métodos utilizados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 en el proceso creativo, incluidos los elementos generativos. </w:t>
      </w:r>
    </w:p>
    <w:p w14:paraId="33F03899" w14:textId="77777777" w:rsidR="00E5064D" w:rsidRPr="00723AD4" w:rsidRDefault="00E5064D" w:rsidP="009845F4">
      <w:pPr>
        <w:rPr>
          <w:rFonts w:ascii="Calibri" w:hAnsi="Calibri" w:cs="Calibri"/>
          <w:sz w:val="22"/>
          <w:szCs w:val="22"/>
          <w:lang w:val="es-ES"/>
        </w:rPr>
      </w:pPr>
    </w:p>
    <w:p w14:paraId="21B80EB7" w14:textId="77777777" w:rsidR="008F4ADA" w:rsidRPr="00723AD4" w:rsidRDefault="00723AD4" w:rsidP="009845F4">
      <w:pPr>
        <w:rPr>
          <w:rFonts w:ascii="Calibri" w:hAnsi="Calibri" w:cs="Calibri"/>
          <w:sz w:val="22"/>
          <w:szCs w:val="22"/>
          <w:lang w:val="es-ES"/>
        </w:rPr>
      </w:pPr>
      <w:r w:rsidRPr="00723AD4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Derechos de autor: 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Las obras plagiadas quedarán descalificadas. No está aceptado el uso de material protegido por derechos de autor, </w:t>
      </w:r>
      <w:r w:rsidR="00E65CC3" w:rsidRPr="00723AD4">
        <w:rPr>
          <w:rFonts w:ascii="Calibri" w:eastAsia="Calibri" w:hAnsi="Calibri" w:cs="Calibri"/>
          <w:sz w:val="22"/>
          <w:szCs w:val="22"/>
          <w:lang w:val="es-ES_tradnl"/>
        </w:rPr>
        <w:t>incluidos los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 personajes de caricaturas, </w:t>
      </w:r>
      <w:r w:rsidR="00E65CC3"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el 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material descargado de internet, </w:t>
      </w:r>
      <w:r w:rsidR="00E65CC3"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las 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fotografías, </w:t>
      </w:r>
      <w:r w:rsidR="00E65CC3" w:rsidRPr="00723AD4">
        <w:rPr>
          <w:rFonts w:ascii="Calibri" w:eastAsia="Calibri" w:hAnsi="Calibri" w:cs="Calibri"/>
          <w:sz w:val="22"/>
          <w:szCs w:val="22"/>
          <w:lang w:val="es-ES_tradnl"/>
        </w:rPr>
        <w:t xml:space="preserve">las </w:t>
      </w:r>
      <w:r w:rsidRPr="00723AD4">
        <w:rPr>
          <w:rFonts w:ascii="Calibri" w:eastAsia="Calibri" w:hAnsi="Calibri" w:cs="Calibri"/>
          <w:sz w:val="22"/>
          <w:szCs w:val="22"/>
          <w:lang w:val="es-ES_tradnl"/>
        </w:rPr>
        <w:t>imágenes de banco de imágenes, con la excepción de:</w:t>
      </w:r>
    </w:p>
    <w:p w14:paraId="2D1940BF" w14:textId="77777777" w:rsidR="00E5064D" w:rsidRPr="00723AD4" w:rsidRDefault="00723AD4" w:rsidP="002F2ED8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>Las obras pueden incluir sitios públicos, productos famosos, marcas registradas u otros materiales protegidos por derechos de autor, siempre y cuando todo material protegido por derechos de autor sea secundario al tema central de la obra y/o solo una parte del conjunto. La obra resultante no puede tratar de establecer una asociación entre el estudiante y el material comercial/protegido, ni influir en la compra/no compra del bien protegido por derechos de autor.</w:t>
      </w:r>
    </w:p>
    <w:p w14:paraId="3CD5B70E" w14:textId="77777777" w:rsidR="008F4ADA" w:rsidRPr="00723AD4" w:rsidRDefault="00723AD4" w:rsidP="009845F4">
      <w:pPr>
        <w:pStyle w:val="ListParagraph"/>
        <w:numPr>
          <w:ilvl w:val="0"/>
          <w:numId w:val="13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 xml:space="preserve">Las obras pueden incluir porciones de obras existentes protegidas por derechos de autor, tales como fotografías, recortes de revistas, imágenes de medios digitales y/o tipografías recortadas de periódicos, siempre </w:t>
      </w:r>
      <w:r w:rsidR="00E65CC3" w:rsidRPr="00723AD4">
        <w:rPr>
          <w:rFonts w:cs="Calibri"/>
          <w:lang w:val="es-ES_tradnl"/>
        </w:rPr>
        <w:t xml:space="preserve">que </w:t>
      </w:r>
      <w:r w:rsidRPr="00723AD4">
        <w:rPr>
          <w:rFonts w:cs="Calibri"/>
          <w:lang w:val="es-ES_tradnl"/>
        </w:rPr>
        <w:t xml:space="preserve">se usen para crear una obra de arte totalmente nueva y diferente. </w:t>
      </w:r>
    </w:p>
    <w:p w14:paraId="6DDC5B7D" w14:textId="77777777" w:rsidR="008E2200" w:rsidRPr="00723AD4" w:rsidRDefault="00723AD4" w:rsidP="009845F4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723AD4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Requisitos para la presentación de las obras</w:t>
      </w:r>
    </w:p>
    <w:p w14:paraId="39AECE96" w14:textId="77777777" w:rsidR="00E5064D" w:rsidRPr="00723AD4" w:rsidRDefault="00723AD4" w:rsidP="00E5064D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 xml:space="preserve">Solo pueden presentarse obras de arte nuevas inspiradas en el tema del concurso. </w:t>
      </w:r>
    </w:p>
    <w:p w14:paraId="023813DB" w14:textId="77777777" w:rsidR="00E5064D" w:rsidRPr="00723AD4" w:rsidRDefault="00723AD4" w:rsidP="00E5064D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 xml:space="preserve">Cada obra debe ser original y de un solo estudiante. </w:t>
      </w:r>
    </w:p>
    <w:p w14:paraId="3C5E7759" w14:textId="77777777" w:rsidR="000D440A" w:rsidRPr="00723AD4" w:rsidRDefault="00723AD4" w:rsidP="00F26959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723AD4">
        <w:rPr>
          <w:rFonts w:cs="Calibri"/>
          <w:i/>
          <w:iCs/>
          <w:lang w:val="es-ES_tradnl"/>
        </w:rPr>
        <w:t>Las obras bidimensionales, como la pintura,</w:t>
      </w:r>
      <w:r w:rsidRPr="00723AD4">
        <w:rPr>
          <w:rFonts w:cs="Calibri"/>
          <w:lang w:val="es-ES_tradnl"/>
        </w:rPr>
        <w:t xml:space="preserve"> deben incluir, como mínimo, una imagen digital de la obra para su evaluación. Las dimensiones no deben superar las 24x30 pulgadas, incluyendo </w:t>
      </w:r>
      <w:r w:rsidR="001C0171" w:rsidRPr="00723AD4">
        <w:rPr>
          <w:rFonts w:cs="Calibri"/>
          <w:lang w:val="es-ES_tradnl"/>
        </w:rPr>
        <w:t>el paspartú</w:t>
      </w:r>
      <w:r w:rsidRPr="00723AD4">
        <w:rPr>
          <w:rFonts w:cs="Calibri"/>
          <w:lang w:val="es-ES_tradnl"/>
        </w:rPr>
        <w:t xml:space="preserve">. Las obras de papel deben montarse sobre un material rígido. No se aceptan obras enmarcadas. </w:t>
      </w:r>
    </w:p>
    <w:p w14:paraId="0F15736B" w14:textId="77777777" w:rsidR="000D440A" w:rsidRPr="00723AD4" w:rsidRDefault="00723AD4" w:rsidP="00996C92">
      <w:pPr>
        <w:pStyle w:val="ListParagraph"/>
        <w:rPr>
          <w:rFonts w:cs="Calibri"/>
          <w:lang w:val="es-ES"/>
        </w:rPr>
      </w:pPr>
      <w:r w:rsidRPr="00723AD4">
        <w:rPr>
          <w:rFonts w:cs="Calibri"/>
          <w:i/>
          <w:iCs/>
          <w:lang w:val="es-ES_tradnl"/>
        </w:rPr>
        <w:t>Las obras tridimensionales, como las esculturas,</w:t>
      </w:r>
      <w:r w:rsidRPr="00723AD4">
        <w:rPr>
          <w:rFonts w:cs="Calibri"/>
          <w:lang w:val="es-ES_tradnl"/>
        </w:rPr>
        <w:t xml:space="preserve"> deben incluir, como mínimo, 3 fotos de la obra vista desde distintos ángulos. No se aceptarán obras que contengan materiales sueltos y/o requieran de ensamblado o reparación por el transporte.</w:t>
      </w:r>
    </w:p>
    <w:p w14:paraId="44F9916F" w14:textId="77777777" w:rsidR="00C77B7F" w:rsidRPr="00723AD4" w:rsidRDefault="00723AD4" w:rsidP="00C77B7F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>Los formatos de archivo aceptados</w:t>
      </w:r>
      <w:r w:rsidR="0047356F" w:rsidRPr="00723AD4">
        <w:rPr>
          <w:rFonts w:cs="Calibri"/>
          <w:lang w:val="es-ES_tradnl"/>
        </w:rPr>
        <w:t xml:space="preserve"> son</w:t>
      </w:r>
      <w:r w:rsidRPr="00723AD4">
        <w:rPr>
          <w:rFonts w:cs="Calibri"/>
          <w:lang w:val="es-ES_tradnl"/>
        </w:rPr>
        <w:t>: JPEG, JPG, PNG.</w:t>
      </w:r>
    </w:p>
    <w:p w14:paraId="354D26B1" w14:textId="77777777" w:rsidR="008374E7" w:rsidRPr="00723AD4" w:rsidRDefault="00723AD4" w:rsidP="008374E7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 xml:space="preserve">Incluir cualquier información del estudiante </w:t>
      </w:r>
      <w:r w:rsidRPr="00723AD4">
        <w:rPr>
          <w:rFonts w:cs="Calibri"/>
          <w:i/>
          <w:iCs/>
          <w:lang w:val="es-ES_tradnl"/>
        </w:rPr>
        <w:t xml:space="preserve">en el </w:t>
      </w:r>
      <w:r w:rsidR="00CF6950" w:rsidRPr="00723AD4">
        <w:rPr>
          <w:rFonts w:cs="Calibri"/>
          <w:i/>
          <w:iCs/>
          <w:lang w:val="es-ES_tradnl"/>
        </w:rPr>
        <w:t>reverso</w:t>
      </w:r>
      <w:r w:rsidRPr="00723AD4">
        <w:rPr>
          <w:rFonts w:cs="Calibri"/>
          <w:i/>
          <w:iCs/>
          <w:lang w:val="es-ES_tradnl"/>
        </w:rPr>
        <w:t xml:space="preserve"> de la obra.</w:t>
      </w:r>
      <w:r w:rsidRPr="00723AD4">
        <w:rPr>
          <w:rFonts w:cs="Calibri"/>
          <w:lang w:val="es-ES_tradnl"/>
        </w:rPr>
        <w:t xml:space="preserve"> </w:t>
      </w:r>
    </w:p>
    <w:p w14:paraId="6BD22632" w14:textId="77777777" w:rsidR="008374E7" w:rsidRPr="00723AD4" w:rsidRDefault="00723AD4" w:rsidP="008374E7">
      <w:pPr>
        <w:pStyle w:val="ListParagraph"/>
        <w:numPr>
          <w:ilvl w:val="0"/>
          <w:numId w:val="14"/>
        </w:numPr>
        <w:rPr>
          <w:rFonts w:cs="Calibri"/>
          <w:lang w:val="es-ES"/>
        </w:rPr>
      </w:pPr>
      <w:r w:rsidRPr="00723AD4">
        <w:rPr>
          <w:rFonts w:cs="Calibri"/>
          <w:lang w:val="es-ES_tradnl"/>
        </w:rPr>
        <w:t>Presenta</w:t>
      </w:r>
      <w:r w:rsidR="00362F10" w:rsidRPr="00723AD4">
        <w:rPr>
          <w:rFonts w:cs="Calibri"/>
          <w:lang w:val="es-ES_tradnl"/>
        </w:rPr>
        <w:t>r</w:t>
      </w:r>
      <w:r w:rsidRPr="00723AD4">
        <w:rPr>
          <w:rFonts w:cs="Calibri"/>
          <w:lang w:val="es-ES_tradnl"/>
        </w:rPr>
        <w:t xml:space="preserve"> la obra y el formulario de la obra del estudiante siguiendo las instrucciones de </w:t>
      </w:r>
      <w:r w:rsidR="0008049A" w:rsidRPr="00723AD4">
        <w:rPr>
          <w:rFonts w:cs="Calibri"/>
          <w:lang w:val="es-ES_tradnl"/>
        </w:rPr>
        <w:t>la</w:t>
      </w:r>
      <w:r w:rsidRPr="00723AD4">
        <w:rPr>
          <w:rFonts w:cs="Calibri"/>
          <w:lang w:val="es-ES_tradnl"/>
        </w:rPr>
        <w:t xml:space="preserve"> PTA.</w:t>
      </w:r>
    </w:p>
    <w:p w14:paraId="78103A75" w14:textId="5EB02497" w:rsidR="00DD1D88" w:rsidRPr="00870140" w:rsidRDefault="00723AD4" w:rsidP="00870140">
      <w:pPr>
        <w:jc w:val="center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870140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Todos los participantes deben cumplir el reglamento oficial de participación.</w:t>
      </w:r>
    </w:p>
    <w:sectPr w:rsidR="00DD1D88" w:rsidRPr="00870140" w:rsidSect="00F95642">
      <w:headerReference w:type="default" r:id="rId11"/>
      <w:footerReference w:type="default" r:id="rId12"/>
      <w:pgSz w:w="12240" w:h="15840"/>
      <w:pgMar w:top="1080" w:right="720" w:bottom="720" w:left="720" w:header="0" w:footer="45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2C72" w14:textId="77777777" w:rsidR="004539C7" w:rsidRDefault="004539C7">
      <w:r>
        <w:separator/>
      </w:r>
    </w:p>
  </w:endnote>
  <w:endnote w:type="continuationSeparator" w:id="0">
    <w:p w14:paraId="7D75DB84" w14:textId="77777777" w:rsidR="004539C7" w:rsidRDefault="0045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6983" w14:textId="77777777" w:rsidR="005D2AC6" w:rsidRPr="0010399F" w:rsidRDefault="00723AD4" w:rsidP="00F95642">
    <w:pPr>
      <w:pStyle w:val="Footer"/>
      <w:rPr>
        <w:rFonts w:ascii="Myriad Pro" w:hAnsi="Myriad Pro"/>
        <w:sz w:val="20"/>
        <w:szCs w:val="20"/>
        <w:lang w:val="es-ES"/>
      </w:rPr>
    </w:pPr>
    <w:r w:rsidRPr="002E5D9E">
      <w:rPr>
        <w:rFonts w:ascii="Myriad Pro" w:hAnsi="Myriad Pro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F63E550" wp14:editId="76610251">
          <wp:simplePos x="0" y="0"/>
          <wp:positionH relativeFrom="margin">
            <wp:posOffset>-464820</wp:posOffset>
          </wp:positionH>
          <wp:positionV relativeFrom="page">
            <wp:posOffset>9182100</wp:posOffset>
          </wp:positionV>
          <wp:extent cx="7772400" cy="870585"/>
          <wp:effectExtent l="0" t="0" r="0" b="5715"/>
          <wp:wrapNone/>
          <wp:docPr id="2047957356" name="Picture 2047957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57356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399F">
      <w:rPr>
        <w:lang w:val="es-ES"/>
      </w:rPr>
      <w:t xml:space="preserve"> </w:t>
    </w:r>
    <w:sdt>
      <w:sdtPr>
        <w:id w:val="1274293280"/>
        <w:docPartObj>
          <w:docPartGallery w:val="Page Numbers (Bottom of Page)"/>
          <w:docPartUnique/>
        </w:docPartObj>
      </w:sdtPr>
      <w:sdtEndPr>
        <w:rPr>
          <w:rFonts w:ascii="Myriad Pro" w:hAnsi="Myriad Pro"/>
          <w:noProof/>
          <w:sz w:val="20"/>
          <w:szCs w:val="20"/>
        </w:rPr>
      </w:sdtEndPr>
      <w:sdtContent>
        <w:r>
          <w:rPr>
            <w:rFonts w:ascii="Myriad Pro" w:eastAsia="Myriad Pro" w:hAnsi="Myriad Pro"/>
            <w:sz w:val="20"/>
            <w:szCs w:val="20"/>
            <w:lang w:val="es-ES_tradnl"/>
          </w:rPr>
          <w:t>Pautas de las categorías artísticas del programa Reflections de PTA</w:t>
        </w:r>
      </w:sdtContent>
    </w:sdt>
    <w:r w:rsidR="005B1A33" w:rsidRPr="0010399F"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9F9C" w14:textId="77777777" w:rsidR="004539C7" w:rsidRDefault="004539C7">
      <w:r>
        <w:separator/>
      </w:r>
    </w:p>
  </w:footnote>
  <w:footnote w:type="continuationSeparator" w:id="0">
    <w:p w14:paraId="049CCF0F" w14:textId="77777777" w:rsidR="004539C7" w:rsidRDefault="0045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CE41D" w14:textId="77777777" w:rsidR="006D2408" w:rsidRDefault="00723AD4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7216" behindDoc="1" locked="0" layoutInCell="1" allowOverlap="1" wp14:anchorId="0702E677" wp14:editId="155029E5">
          <wp:simplePos x="0" y="0"/>
          <wp:positionH relativeFrom="margin">
            <wp:posOffset>2522220</wp:posOffset>
          </wp:positionH>
          <wp:positionV relativeFrom="margin">
            <wp:posOffset>-533400</wp:posOffset>
          </wp:positionV>
          <wp:extent cx="1802765" cy="450850"/>
          <wp:effectExtent l="0" t="0" r="6985" b="0"/>
          <wp:wrapNone/>
          <wp:docPr id="633033763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33763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181F8D" w14:textId="77777777" w:rsidR="006D2408" w:rsidRPr="00526CE8" w:rsidRDefault="006D2408" w:rsidP="006D2408">
    <w:pPr>
      <w:pStyle w:val="Header"/>
      <w:tabs>
        <w:tab w:val="clear" w:pos="4320"/>
        <w:tab w:val="clear" w:pos="8640"/>
        <w:tab w:val="center" w:pos="5400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A3E64C18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C04257BA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DAFA46C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B786137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A07635C8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A30231FA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AA4E0D82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7D86E228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C578008E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B205DD"/>
    <w:multiLevelType w:val="hybridMultilevel"/>
    <w:tmpl w:val="369C4724"/>
    <w:lvl w:ilvl="0" w:tplc="9840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6D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669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AE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6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0C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01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4E4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4CB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0A0"/>
    <w:multiLevelType w:val="hybridMultilevel"/>
    <w:tmpl w:val="590A26FA"/>
    <w:lvl w:ilvl="0" w:tplc="38A09D74">
      <w:start w:val="1"/>
      <w:numFmt w:val="bullet"/>
      <w:lvlText w:val=""/>
      <w:lvlJc w:val="left"/>
      <w:pPr>
        <w:ind w:left="841" w:hanging="361"/>
      </w:pPr>
      <w:rPr>
        <w:rFonts w:ascii="Symbol" w:eastAsia="Symbol" w:hAnsi="Symbol" w:hint="default"/>
        <w:sz w:val="22"/>
        <w:szCs w:val="22"/>
      </w:rPr>
    </w:lvl>
    <w:lvl w:ilvl="1" w:tplc="EAE25D50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41B295FA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15E06E0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1534F286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BDA84D44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64445D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3D5C5808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51C07C4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4" w15:restartNumberingAfterBreak="0">
    <w:nsid w:val="1FAB2D58"/>
    <w:multiLevelType w:val="hybridMultilevel"/>
    <w:tmpl w:val="6D3E4BFC"/>
    <w:lvl w:ilvl="0" w:tplc="3288D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09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49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0F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89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BE0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69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C5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09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5B58"/>
    <w:multiLevelType w:val="hybridMultilevel"/>
    <w:tmpl w:val="C1660332"/>
    <w:lvl w:ilvl="0" w:tplc="E2883C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3B4FDEE">
      <w:start w:val="1"/>
      <w:numFmt w:val="lowerLetter"/>
      <w:lvlText w:val="%2."/>
      <w:lvlJc w:val="left"/>
      <w:pPr>
        <w:ind w:left="1080" w:hanging="360"/>
      </w:pPr>
    </w:lvl>
    <w:lvl w:ilvl="2" w:tplc="1E16A82A">
      <w:start w:val="1"/>
      <w:numFmt w:val="lowerRoman"/>
      <w:lvlText w:val="%3."/>
      <w:lvlJc w:val="right"/>
      <w:pPr>
        <w:ind w:left="1800" w:hanging="180"/>
      </w:pPr>
    </w:lvl>
    <w:lvl w:ilvl="3" w:tplc="F31ADD04">
      <w:start w:val="1"/>
      <w:numFmt w:val="decimal"/>
      <w:lvlText w:val="%4."/>
      <w:lvlJc w:val="left"/>
      <w:pPr>
        <w:ind w:left="2520" w:hanging="360"/>
      </w:pPr>
    </w:lvl>
    <w:lvl w:ilvl="4" w:tplc="82E60F6A">
      <w:start w:val="1"/>
      <w:numFmt w:val="lowerLetter"/>
      <w:lvlText w:val="%5."/>
      <w:lvlJc w:val="left"/>
      <w:pPr>
        <w:ind w:left="3240" w:hanging="360"/>
      </w:pPr>
    </w:lvl>
    <w:lvl w:ilvl="5" w:tplc="D60E7498">
      <w:start w:val="1"/>
      <w:numFmt w:val="lowerRoman"/>
      <w:lvlText w:val="%6."/>
      <w:lvlJc w:val="right"/>
      <w:pPr>
        <w:ind w:left="3960" w:hanging="180"/>
      </w:pPr>
    </w:lvl>
    <w:lvl w:ilvl="6" w:tplc="668A1B0C">
      <w:start w:val="1"/>
      <w:numFmt w:val="decimal"/>
      <w:lvlText w:val="%7."/>
      <w:lvlJc w:val="left"/>
      <w:pPr>
        <w:ind w:left="4680" w:hanging="360"/>
      </w:pPr>
    </w:lvl>
    <w:lvl w:ilvl="7" w:tplc="0180FF8E">
      <w:start w:val="1"/>
      <w:numFmt w:val="lowerLetter"/>
      <w:lvlText w:val="%8."/>
      <w:lvlJc w:val="left"/>
      <w:pPr>
        <w:ind w:left="5400" w:hanging="360"/>
      </w:pPr>
    </w:lvl>
    <w:lvl w:ilvl="8" w:tplc="73120EE6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B56C7"/>
    <w:multiLevelType w:val="hybridMultilevel"/>
    <w:tmpl w:val="D18A3F44"/>
    <w:lvl w:ilvl="0" w:tplc="6FD4A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92F9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E3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3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EC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2BE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3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4D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B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2BA8"/>
    <w:multiLevelType w:val="hybridMultilevel"/>
    <w:tmpl w:val="FA08A628"/>
    <w:lvl w:ilvl="0" w:tplc="B224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3EF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A9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43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A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4E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0C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C8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2D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84152"/>
    <w:multiLevelType w:val="hybridMultilevel"/>
    <w:tmpl w:val="54248266"/>
    <w:lvl w:ilvl="0" w:tplc="2634F13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AE1C1B76">
      <w:start w:val="1"/>
      <w:numFmt w:val="bullet"/>
      <w:lvlText w:val="•"/>
      <w:lvlJc w:val="left"/>
      <w:pPr>
        <w:ind w:left="2207" w:hanging="361"/>
      </w:pPr>
    </w:lvl>
    <w:lvl w:ilvl="2" w:tplc="C5A02A12">
      <w:start w:val="1"/>
      <w:numFmt w:val="bullet"/>
      <w:lvlText w:val="•"/>
      <w:lvlJc w:val="left"/>
      <w:pPr>
        <w:ind w:left="3215" w:hanging="361"/>
      </w:pPr>
    </w:lvl>
    <w:lvl w:ilvl="3" w:tplc="5AF60BF2">
      <w:start w:val="1"/>
      <w:numFmt w:val="bullet"/>
      <w:lvlText w:val="•"/>
      <w:lvlJc w:val="left"/>
      <w:pPr>
        <w:ind w:left="4223" w:hanging="361"/>
      </w:pPr>
    </w:lvl>
    <w:lvl w:ilvl="4" w:tplc="A8AEB7DC">
      <w:start w:val="1"/>
      <w:numFmt w:val="bullet"/>
      <w:lvlText w:val="•"/>
      <w:lvlJc w:val="left"/>
      <w:pPr>
        <w:ind w:left="5231" w:hanging="361"/>
      </w:pPr>
    </w:lvl>
    <w:lvl w:ilvl="5" w:tplc="26563DFA">
      <w:start w:val="1"/>
      <w:numFmt w:val="bullet"/>
      <w:lvlText w:val="•"/>
      <w:lvlJc w:val="left"/>
      <w:pPr>
        <w:ind w:left="6239" w:hanging="361"/>
      </w:pPr>
    </w:lvl>
    <w:lvl w:ilvl="6" w:tplc="28523D60">
      <w:start w:val="1"/>
      <w:numFmt w:val="bullet"/>
      <w:lvlText w:val="•"/>
      <w:lvlJc w:val="left"/>
      <w:pPr>
        <w:ind w:left="7247" w:hanging="361"/>
      </w:pPr>
    </w:lvl>
    <w:lvl w:ilvl="7" w:tplc="E56CDB7E">
      <w:start w:val="1"/>
      <w:numFmt w:val="bullet"/>
      <w:lvlText w:val="•"/>
      <w:lvlJc w:val="left"/>
      <w:pPr>
        <w:ind w:left="8255" w:hanging="361"/>
      </w:pPr>
    </w:lvl>
    <w:lvl w:ilvl="8" w:tplc="FA982CDC">
      <w:start w:val="1"/>
      <w:numFmt w:val="bullet"/>
      <w:lvlText w:val="•"/>
      <w:lvlJc w:val="left"/>
      <w:pPr>
        <w:ind w:left="9263" w:hanging="361"/>
      </w:pPr>
    </w:lvl>
  </w:abstractNum>
  <w:abstractNum w:abstractNumId="9" w15:restartNumberingAfterBreak="0">
    <w:nsid w:val="483969F2"/>
    <w:multiLevelType w:val="hybridMultilevel"/>
    <w:tmpl w:val="597A1642"/>
    <w:lvl w:ilvl="0" w:tplc="DAAEB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44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2A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3E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62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E2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A8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0D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0A8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DB5"/>
    <w:multiLevelType w:val="hybridMultilevel"/>
    <w:tmpl w:val="C512CD6E"/>
    <w:lvl w:ilvl="0" w:tplc="29121BBA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F50A0704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61F8E962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D1FEB7EA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428E9B3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314CADF2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A52C0350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8E26EE64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22E2831A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1" w15:restartNumberingAfterBreak="0">
    <w:nsid w:val="5B3F5C89"/>
    <w:multiLevelType w:val="hybridMultilevel"/>
    <w:tmpl w:val="51D6D2CC"/>
    <w:lvl w:ilvl="0" w:tplc="2CD2C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A5D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1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0B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26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A2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7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45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6B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A4525"/>
    <w:multiLevelType w:val="hybridMultilevel"/>
    <w:tmpl w:val="DF6CCC30"/>
    <w:lvl w:ilvl="0" w:tplc="8B48B6D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56961CA6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8AF204A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D58E427C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E6644406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2042CF10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3886F64A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2FAA166A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5C0A5DA6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387805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3739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839574">
    <w:abstractNumId w:val="11"/>
  </w:num>
  <w:num w:numId="4" w16cid:durableId="1085300639">
    <w:abstractNumId w:val="5"/>
  </w:num>
  <w:num w:numId="5" w16cid:durableId="1898348488">
    <w:abstractNumId w:val="10"/>
  </w:num>
  <w:num w:numId="6" w16cid:durableId="1952592927">
    <w:abstractNumId w:val="8"/>
  </w:num>
  <w:num w:numId="7" w16cid:durableId="479466053">
    <w:abstractNumId w:val="12"/>
  </w:num>
  <w:num w:numId="8" w16cid:durableId="1437361473">
    <w:abstractNumId w:val="3"/>
  </w:num>
  <w:num w:numId="9" w16cid:durableId="1810197543">
    <w:abstractNumId w:val="0"/>
  </w:num>
  <w:num w:numId="10" w16cid:durableId="557133651">
    <w:abstractNumId w:val="9"/>
  </w:num>
  <w:num w:numId="11" w16cid:durableId="1200162823">
    <w:abstractNumId w:val="6"/>
  </w:num>
  <w:num w:numId="12" w16cid:durableId="1931084002">
    <w:abstractNumId w:val="2"/>
  </w:num>
  <w:num w:numId="13" w16cid:durableId="1995639342">
    <w:abstractNumId w:val="7"/>
  </w:num>
  <w:num w:numId="14" w16cid:durableId="14123884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06221"/>
    <w:rsid w:val="00026162"/>
    <w:rsid w:val="00030B0E"/>
    <w:rsid w:val="00040104"/>
    <w:rsid w:val="00043939"/>
    <w:rsid w:val="00045C50"/>
    <w:rsid w:val="0004671C"/>
    <w:rsid w:val="0004708B"/>
    <w:rsid w:val="00047570"/>
    <w:rsid w:val="00065DC7"/>
    <w:rsid w:val="0006787C"/>
    <w:rsid w:val="00077090"/>
    <w:rsid w:val="00077808"/>
    <w:rsid w:val="0008049A"/>
    <w:rsid w:val="00092682"/>
    <w:rsid w:val="000B1645"/>
    <w:rsid w:val="000C0EE6"/>
    <w:rsid w:val="000C1508"/>
    <w:rsid w:val="000C42A8"/>
    <w:rsid w:val="000C546C"/>
    <w:rsid w:val="000D3585"/>
    <w:rsid w:val="000D440A"/>
    <w:rsid w:val="000E4F3A"/>
    <w:rsid w:val="0010399F"/>
    <w:rsid w:val="0010605F"/>
    <w:rsid w:val="0013506C"/>
    <w:rsid w:val="00156A08"/>
    <w:rsid w:val="0016080F"/>
    <w:rsid w:val="0016172A"/>
    <w:rsid w:val="00163AE8"/>
    <w:rsid w:val="001A5ECD"/>
    <w:rsid w:val="001C0171"/>
    <w:rsid w:val="001D5598"/>
    <w:rsid w:val="001F0071"/>
    <w:rsid w:val="00204496"/>
    <w:rsid w:val="00205A35"/>
    <w:rsid w:val="0020781F"/>
    <w:rsid w:val="00215140"/>
    <w:rsid w:val="00226E9B"/>
    <w:rsid w:val="002273CA"/>
    <w:rsid w:val="00231744"/>
    <w:rsid w:val="00236DE2"/>
    <w:rsid w:val="002459C7"/>
    <w:rsid w:val="00247090"/>
    <w:rsid w:val="00266C9C"/>
    <w:rsid w:val="002746C8"/>
    <w:rsid w:val="00274C7F"/>
    <w:rsid w:val="002754CC"/>
    <w:rsid w:val="00280F32"/>
    <w:rsid w:val="002813C5"/>
    <w:rsid w:val="00284584"/>
    <w:rsid w:val="002A1B87"/>
    <w:rsid w:val="002A4B6C"/>
    <w:rsid w:val="002B29B1"/>
    <w:rsid w:val="002B693D"/>
    <w:rsid w:val="002E14D6"/>
    <w:rsid w:val="002E167E"/>
    <w:rsid w:val="002F2ED8"/>
    <w:rsid w:val="002F53EE"/>
    <w:rsid w:val="002F7092"/>
    <w:rsid w:val="00316300"/>
    <w:rsid w:val="00321E04"/>
    <w:rsid w:val="003251D7"/>
    <w:rsid w:val="003259B6"/>
    <w:rsid w:val="0033111E"/>
    <w:rsid w:val="003341C0"/>
    <w:rsid w:val="00346185"/>
    <w:rsid w:val="00346CDB"/>
    <w:rsid w:val="00355251"/>
    <w:rsid w:val="00362F10"/>
    <w:rsid w:val="00364A0A"/>
    <w:rsid w:val="00381A7F"/>
    <w:rsid w:val="003940C7"/>
    <w:rsid w:val="003A4C9A"/>
    <w:rsid w:val="003A5847"/>
    <w:rsid w:val="003B62F2"/>
    <w:rsid w:val="003B6989"/>
    <w:rsid w:val="003C1C6E"/>
    <w:rsid w:val="003C3F37"/>
    <w:rsid w:val="003C7904"/>
    <w:rsid w:val="003D7A9C"/>
    <w:rsid w:val="003E3CCB"/>
    <w:rsid w:val="003F318F"/>
    <w:rsid w:val="003F659A"/>
    <w:rsid w:val="003F659F"/>
    <w:rsid w:val="003F7102"/>
    <w:rsid w:val="00406460"/>
    <w:rsid w:val="004161E2"/>
    <w:rsid w:val="00435179"/>
    <w:rsid w:val="00445974"/>
    <w:rsid w:val="00447DF8"/>
    <w:rsid w:val="004539C7"/>
    <w:rsid w:val="00456E20"/>
    <w:rsid w:val="00461693"/>
    <w:rsid w:val="00470A3A"/>
    <w:rsid w:val="0047356F"/>
    <w:rsid w:val="004D3A4D"/>
    <w:rsid w:val="004F3B6A"/>
    <w:rsid w:val="00502997"/>
    <w:rsid w:val="0050717F"/>
    <w:rsid w:val="0051018E"/>
    <w:rsid w:val="00520514"/>
    <w:rsid w:val="00526CE8"/>
    <w:rsid w:val="00533DFF"/>
    <w:rsid w:val="005406E4"/>
    <w:rsid w:val="00543849"/>
    <w:rsid w:val="0054472A"/>
    <w:rsid w:val="005856C2"/>
    <w:rsid w:val="005B1A33"/>
    <w:rsid w:val="005B4EF3"/>
    <w:rsid w:val="005C2081"/>
    <w:rsid w:val="005C7C57"/>
    <w:rsid w:val="005D2AC6"/>
    <w:rsid w:val="005D42DC"/>
    <w:rsid w:val="005F033C"/>
    <w:rsid w:val="00631759"/>
    <w:rsid w:val="00634F9B"/>
    <w:rsid w:val="00635799"/>
    <w:rsid w:val="00654C06"/>
    <w:rsid w:val="00666DAC"/>
    <w:rsid w:val="0068056C"/>
    <w:rsid w:val="00686757"/>
    <w:rsid w:val="006A4FE1"/>
    <w:rsid w:val="006B057D"/>
    <w:rsid w:val="006B6706"/>
    <w:rsid w:val="006D2408"/>
    <w:rsid w:val="006D3576"/>
    <w:rsid w:val="006D645F"/>
    <w:rsid w:val="00700518"/>
    <w:rsid w:val="00713F7E"/>
    <w:rsid w:val="00714779"/>
    <w:rsid w:val="00715534"/>
    <w:rsid w:val="00723AD4"/>
    <w:rsid w:val="00724112"/>
    <w:rsid w:val="007404AF"/>
    <w:rsid w:val="0076000F"/>
    <w:rsid w:val="00767D20"/>
    <w:rsid w:val="00776573"/>
    <w:rsid w:val="00776B01"/>
    <w:rsid w:val="00784406"/>
    <w:rsid w:val="0078454B"/>
    <w:rsid w:val="00785F10"/>
    <w:rsid w:val="00794E4E"/>
    <w:rsid w:val="007A156E"/>
    <w:rsid w:val="007B3B44"/>
    <w:rsid w:val="007C0D31"/>
    <w:rsid w:val="007C42CA"/>
    <w:rsid w:val="007C5BF4"/>
    <w:rsid w:val="007E45E4"/>
    <w:rsid w:val="007E7D3A"/>
    <w:rsid w:val="007F4F72"/>
    <w:rsid w:val="008019EB"/>
    <w:rsid w:val="00811438"/>
    <w:rsid w:val="008220D5"/>
    <w:rsid w:val="00830CEA"/>
    <w:rsid w:val="008325C1"/>
    <w:rsid w:val="008367BA"/>
    <w:rsid w:val="008374E7"/>
    <w:rsid w:val="00837AFC"/>
    <w:rsid w:val="00842EE0"/>
    <w:rsid w:val="00855825"/>
    <w:rsid w:val="008608A6"/>
    <w:rsid w:val="00864E06"/>
    <w:rsid w:val="00870140"/>
    <w:rsid w:val="008A4907"/>
    <w:rsid w:val="008B6409"/>
    <w:rsid w:val="008C4A48"/>
    <w:rsid w:val="008D0DB1"/>
    <w:rsid w:val="008E0F7C"/>
    <w:rsid w:val="008E2200"/>
    <w:rsid w:val="008E418E"/>
    <w:rsid w:val="008F4ADA"/>
    <w:rsid w:val="008F6081"/>
    <w:rsid w:val="00926AFA"/>
    <w:rsid w:val="00935B2F"/>
    <w:rsid w:val="00944E77"/>
    <w:rsid w:val="0094622C"/>
    <w:rsid w:val="00967F63"/>
    <w:rsid w:val="00984301"/>
    <w:rsid w:val="009845F4"/>
    <w:rsid w:val="009956A7"/>
    <w:rsid w:val="00996C92"/>
    <w:rsid w:val="009A6DF2"/>
    <w:rsid w:val="009B06E3"/>
    <w:rsid w:val="009B418B"/>
    <w:rsid w:val="009C05D8"/>
    <w:rsid w:val="009C67F6"/>
    <w:rsid w:val="009C7275"/>
    <w:rsid w:val="009D05FD"/>
    <w:rsid w:val="009D28C7"/>
    <w:rsid w:val="009D5DF2"/>
    <w:rsid w:val="009E717F"/>
    <w:rsid w:val="00A13CC2"/>
    <w:rsid w:val="00A30ED5"/>
    <w:rsid w:val="00A64E11"/>
    <w:rsid w:val="00A710CB"/>
    <w:rsid w:val="00A7576F"/>
    <w:rsid w:val="00A762A0"/>
    <w:rsid w:val="00A8796A"/>
    <w:rsid w:val="00A9055F"/>
    <w:rsid w:val="00AB5297"/>
    <w:rsid w:val="00AC5606"/>
    <w:rsid w:val="00AD0F38"/>
    <w:rsid w:val="00AF190C"/>
    <w:rsid w:val="00B04CEC"/>
    <w:rsid w:val="00B115F0"/>
    <w:rsid w:val="00B26693"/>
    <w:rsid w:val="00B27C85"/>
    <w:rsid w:val="00B371D9"/>
    <w:rsid w:val="00B43905"/>
    <w:rsid w:val="00B46EB4"/>
    <w:rsid w:val="00B472F5"/>
    <w:rsid w:val="00B51CAE"/>
    <w:rsid w:val="00B608B6"/>
    <w:rsid w:val="00B6295E"/>
    <w:rsid w:val="00B76DC4"/>
    <w:rsid w:val="00B772D5"/>
    <w:rsid w:val="00B80E60"/>
    <w:rsid w:val="00BA27B2"/>
    <w:rsid w:val="00BA67AA"/>
    <w:rsid w:val="00BA78E4"/>
    <w:rsid w:val="00BC6E3B"/>
    <w:rsid w:val="00BE177A"/>
    <w:rsid w:val="00BF056E"/>
    <w:rsid w:val="00C01C8E"/>
    <w:rsid w:val="00C03DB0"/>
    <w:rsid w:val="00C26D04"/>
    <w:rsid w:val="00C4263B"/>
    <w:rsid w:val="00C43F80"/>
    <w:rsid w:val="00C67235"/>
    <w:rsid w:val="00C77B7F"/>
    <w:rsid w:val="00CA6727"/>
    <w:rsid w:val="00CC4C98"/>
    <w:rsid w:val="00CC6A67"/>
    <w:rsid w:val="00CE4C27"/>
    <w:rsid w:val="00CF33C8"/>
    <w:rsid w:val="00CF6950"/>
    <w:rsid w:val="00CF6E6A"/>
    <w:rsid w:val="00D0358A"/>
    <w:rsid w:val="00D06C65"/>
    <w:rsid w:val="00D23A9C"/>
    <w:rsid w:val="00D27055"/>
    <w:rsid w:val="00D35F04"/>
    <w:rsid w:val="00D4077E"/>
    <w:rsid w:val="00D408E8"/>
    <w:rsid w:val="00D5163F"/>
    <w:rsid w:val="00D51FF5"/>
    <w:rsid w:val="00D60333"/>
    <w:rsid w:val="00D66558"/>
    <w:rsid w:val="00D67AFA"/>
    <w:rsid w:val="00D8217B"/>
    <w:rsid w:val="00D83D28"/>
    <w:rsid w:val="00D90A6A"/>
    <w:rsid w:val="00D930C7"/>
    <w:rsid w:val="00DA322B"/>
    <w:rsid w:val="00DA5531"/>
    <w:rsid w:val="00DB38A2"/>
    <w:rsid w:val="00DC49BF"/>
    <w:rsid w:val="00DC5196"/>
    <w:rsid w:val="00DD1D88"/>
    <w:rsid w:val="00DF02CE"/>
    <w:rsid w:val="00E40466"/>
    <w:rsid w:val="00E453C6"/>
    <w:rsid w:val="00E5064D"/>
    <w:rsid w:val="00E65CC3"/>
    <w:rsid w:val="00E80553"/>
    <w:rsid w:val="00E839E3"/>
    <w:rsid w:val="00EC1DC4"/>
    <w:rsid w:val="00EC3EBD"/>
    <w:rsid w:val="00ED29FF"/>
    <w:rsid w:val="00ED2D54"/>
    <w:rsid w:val="00EE2DBE"/>
    <w:rsid w:val="00EE536E"/>
    <w:rsid w:val="00F00953"/>
    <w:rsid w:val="00F0627F"/>
    <w:rsid w:val="00F26959"/>
    <w:rsid w:val="00F31AC6"/>
    <w:rsid w:val="00F36BC3"/>
    <w:rsid w:val="00F42FF3"/>
    <w:rsid w:val="00F44A49"/>
    <w:rsid w:val="00F72871"/>
    <w:rsid w:val="00F93C98"/>
    <w:rsid w:val="00F95642"/>
    <w:rsid w:val="00F97172"/>
    <w:rsid w:val="00FA00FE"/>
    <w:rsid w:val="00FC7EC9"/>
    <w:rsid w:val="00FE0332"/>
    <w:rsid w:val="00FF0294"/>
    <w:rsid w:val="00FF3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99B4A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3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73D31B-C2A0-4E81-B068-5A2EB755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LaVar McCline</dc:creator>
  <cp:lastModifiedBy>Ellie Miller</cp:lastModifiedBy>
  <cp:revision>103</cp:revision>
  <cp:lastPrinted>2017-02-22T14:21:00Z</cp:lastPrinted>
  <dcterms:created xsi:type="dcterms:W3CDTF">2022-01-05T19:08:00Z</dcterms:created>
  <dcterms:modified xsi:type="dcterms:W3CDTF">2025-04-28T18:16:00Z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MediaServiceImageTags">
    <vt:lpwstr/>
  </property>
  <property fmtid="{D5CDD505-2E9C-101B-9397-08002B2CF9AE}" pid="4" name="Order">
    <vt:r8>5845200</vt:r8>
  </property>
</Properties>
</file>