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70F98" w14:textId="77777777" w:rsidR="00A7576F" w:rsidRPr="0010399F" w:rsidRDefault="00723AD4" w:rsidP="00F95642">
      <w:pPr>
        <w:spacing w:after="200"/>
        <w:jc w:val="center"/>
        <w:rPr>
          <w:rFonts w:ascii="Calibri" w:hAnsi="Calibri" w:cs="Calibri"/>
          <w:b/>
          <w:color w:val="941214"/>
          <w:sz w:val="32"/>
          <w:szCs w:val="22"/>
          <w:lang w:val="es-ES"/>
        </w:rPr>
      </w:pPr>
      <w:r>
        <w:rPr>
          <w:rFonts w:ascii="Calibri" w:eastAsia="Calibri" w:hAnsi="Calibri" w:cs="Calibri"/>
          <w:b/>
          <w:bCs/>
          <w:sz w:val="32"/>
          <w:szCs w:val="32"/>
          <w:lang w:val="es-ES_tradnl"/>
        </w:rPr>
        <w:t xml:space="preserve">Pautas de la categoría </w:t>
      </w:r>
      <w:r w:rsidR="0010399F">
        <w:rPr>
          <w:rFonts w:ascii="Calibri" w:eastAsia="Calibri" w:hAnsi="Calibri" w:cs="Calibri"/>
          <w:b/>
          <w:bCs/>
          <w:sz w:val="32"/>
          <w:szCs w:val="32"/>
          <w:lang w:val="es-ES_tradnl"/>
        </w:rPr>
        <w:t>de arte</w:t>
      </w:r>
      <w:r>
        <w:rPr>
          <w:rFonts w:ascii="Calibri" w:eastAsia="Calibri" w:hAnsi="Calibri" w:cs="Calibri"/>
          <w:b/>
          <w:bCs/>
          <w:sz w:val="32"/>
          <w:szCs w:val="32"/>
          <w:lang w:val="es-ES_tradnl"/>
        </w:rPr>
        <w:t xml:space="preserve"> | </w:t>
      </w:r>
      <w:r>
        <w:rPr>
          <w:rFonts w:ascii="Calibri" w:eastAsia="Calibri" w:hAnsi="Calibri" w:cs="Calibri"/>
          <w:b/>
          <w:bCs/>
          <w:color w:val="941214"/>
          <w:sz w:val="32"/>
          <w:szCs w:val="32"/>
          <w:lang w:val="es-ES_tradnl"/>
        </w:rPr>
        <w:t xml:space="preserve">Artes visuales </w:t>
      </w:r>
    </w:p>
    <w:p w14:paraId="414DFD94" w14:textId="77777777" w:rsidR="00E839E3" w:rsidRPr="00723AD4" w:rsidRDefault="00723AD4" w:rsidP="009845F4">
      <w:pPr>
        <w:rPr>
          <w:rFonts w:ascii="Calibri" w:hAnsi="Calibri" w:cs="Calibri"/>
          <w:sz w:val="22"/>
          <w:szCs w:val="22"/>
          <w:lang w:val="es-ES"/>
        </w:rPr>
      </w:pPr>
      <w:r w:rsidRPr="00723AD4">
        <w:rPr>
          <w:rFonts w:ascii="Calibri" w:eastAsia="Calibri" w:hAnsi="Calibri" w:cs="Calibri"/>
          <w:bCs/>
          <w:sz w:val="22"/>
          <w:szCs w:val="22"/>
          <w:lang w:val="es-ES_tradnl"/>
        </w:rPr>
        <w:t xml:space="preserve">Las </w:t>
      </w:r>
      <w:r w:rsidRPr="00723AD4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ARTES VISUALES</w:t>
      </w:r>
      <w:r w:rsidRPr="00723AD4">
        <w:rPr>
          <w:rFonts w:ascii="Calibri" w:eastAsia="Calibri" w:hAnsi="Calibri" w:cs="Calibri"/>
          <w:sz w:val="22"/>
          <w:szCs w:val="22"/>
          <w:lang w:val="es-ES_tradnl"/>
        </w:rPr>
        <w:t xml:space="preserve"> incluyen muchas formas artísticas que son de carácter visual. El artista (el estudiante que </w:t>
      </w:r>
      <w:r w:rsidR="00F00953" w:rsidRPr="00723AD4">
        <w:rPr>
          <w:rFonts w:ascii="Calibri" w:eastAsia="Calibri" w:hAnsi="Calibri" w:cs="Calibri"/>
          <w:sz w:val="22"/>
          <w:szCs w:val="22"/>
          <w:lang w:val="es-ES_tradnl"/>
        </w:rPr>
        <w:t>presenta</w:t>
      </w:r>
      <w:r w:rsidRPr="00723AD4">
        <w:rPr>
          <w:rFonts w:ascii="Calibri" w:eastAsia="Calibri" w:hAnsi="Calibri" w:cs="Calibri"/>
          <w:sz w:val="22"/>
          <w:szCs w:val="22"/>
          <w:lang w:val="es-ES_tradnl"/>
        </w:rPr>
        <w:t xml:space="preserve"> la obra) es una persona que captura sus propios pensamientos e ideas para crear una pieza visual de arte. </w:t>
      </w:r>
    </w:p>
    <w:p w14:paraId="6805FBEB" w14:textId="77777777" w:rsidR="00E5064D" w:rsidRPr="00723AD4" w:rsidRDefault="00E5064D" w:rsidP="00E5064D">
      <w:pPr>
        <w:rPr>
          <w:rFonts w:ascii="Calibri" w:hAnsi="Calibri" w:cs="Calibri"/>
          <w:sz w:val="22"/>
          <w:szCs w:val="22"/>
          <w:lang w:val="es-ES"/>
        </w:rPr>
      </w:pPr>
    </w:p>
    <w:p w14:paraId="489E4874" w14:textId="77777777" w:rsidR="008E2200" w:rsidRPr="00723AD4" w:rsidRDefault="00723AD4" w:rsidP="00F95642">
      <w:pPr>
        <w:rPr>
          <w:rFonts w:ascii="Calibri" w:hAnsi="Calibri" w:cs="Calibri"/>
          <w:sz w:val="22"/>
          <w:szCs w:val="22"/>
          <w:lang w:val="es-ES"/>
        </w:rPr>
      </w:pPr>
      <w:r w:rsidRPr="00723AD4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Las formas de arte visual aceptadas incluyen</w:t>
      </w:r>
      <w:r w:rsidRPr="00723AD4">
        <w:rPr>
          <w:rFonts w:ascii="Calibri" w:eastAsia="Calibri" w:hAnsi="Calibri" w:cs="Calibri"/>
          <w:sz w:val="22"/>
          <w:szCs w:val="22"/>
          <w:lang w:val="es-ES_tradnl"/>
        </w:rPr>
        <w:t xml:space="preserve">: </w:t>
      </w:r>
      <w:r w:rsidR="00F00953" w:rsidRPr="00723AD4">
        <w:rPr>
          <w:rFonts w:ascii="Calibri" w:eastAsia="Calibri" w:hAnsi="Calibri" w:cs="Calibri"/>
          <w:sz w:val="22"/>
          <w:szCs w:val="22"/>
          <w:lang w:val="es-ES_tradnl"/>
        </w:rPr>
        <w:t>a</w:t>
      </w:r>
      <w:r w:rsidRPr="00723AD4">
        <w:rPr>
          <w:rFonts w:ascii="Calibri" w:eastAsia="Calibri" w:hAnsi="Calibri" w:cs="Calibri"/>
          <w:sz w:val="22"/>
          <w:szCs w:val="22"/>
          <w:lang w:val="es-ES_tradnl"/>
        </w:rPr>
        <w:t xml:space="preserve">rquitectura (2D/3D), carpintería, cerámica, collages, collages fotográficos (varias fotos cortadas/pegadas), gráficos y arte digitales (dibujos/pinturas/ilustración), artesanías, diseño, dioramas, dibujos, obras con fibras, joyería, cometas, grabados al agua fuerte, obras con punzón, móviles, pinturas, grabado, escultura y carillones. </w:t>
      </w:r>
      <w:r w:rsidRPr="00723AD4">
        <w:rPr>
          <w:rFonts w:ascii="Calibri" w:eastAsia="Calibri" w:hAnsi="Calibri" w:cs="Calibri"/>
          <w:i/>
          <w:iCs/>
          <w:sz w:val="22"/>
          <w:szCs w:val="22"/>
          <w:lang w:val="es-ES_tradnl"/>
        </w:rPr>
        <w:t xml:space="preserve">No se aceptarán reproducciones o ampliaciones de otras obras. </w:t>
      </w:r>
    </w:p>
    <w:p w14:paraId="7B4E5B0F" w14:textId="77777777" w:rsidR="00E5064D" w:rsidRPr="00723AD4" w:rsidRDefault="00E5064D" w:rsidP="009845F4">
      <w:pPr>
        <w:rPr>
          <w:rFonts w:ascii="Calibri" w:hAnsi="Calibri" w:cs="Calibri"/>
          <w:sz w:val="22"/>
          <w:szCs w:val="22"/>
          <w:lang w:val="es-ES"/>
        </w:rPr>
      </w:pPr>
    </w:p>
    <w:p w14:paraId="08085540" w14:textId="77777777" w:rsidR="008E2200" w:rsidRPr="00723AD4" w:rsidRDefault="00723AD4" w:rsidP="00E5064D">
      <w:pPr>
        <w:rPr>
          <w:rFonts w:ascii="Calibri" w:hAnsi="Calibri" w:cs="Calibri"/>
          <w:b/>
          <w:bCs/>
          <w:sz w:val="22"/>
          <w:szCs w:val="22"/>
          <w:lang w:val="es-ES"/>
        </w:rPr>
      </w:pPr>
      <w:r w:rsidRPr="00723AD4">
        <w:rPr>
          <w:rFonts w:ascii="Calibri" w:eastAsia="Calibri" w:hAnsi="Calibri" w:cs="Calibri"/>
          <w:sz w:val="22"/>
          <w:szCs w:val="22"/>
          <w:lang w:val="es-ES_tradnl"/>
        </w:rPr>
        <w:t>Ya sea que la obra exhiba el uso de una técnica formal o un enfoque simple, esta será evaluada principalmente por la manera en que el estudiante utiliza su visión artística para representar el tema, la originalidad y la creatividad. Deben considerarse la forma de arte, el uso del color, la textura, la forma, la proporción, etc. para mostrar un vínculo claro con el tema.</w:t>
      </w:r>
    </w:p>
    <w:p w14:paraId="42BB2309" w14:textId="77777777" w:rsidR="00E5064D" w:rsidRPr="00723AD4" w:rsidRDefault="00E5064D" w:rsidP="009845F4">
      <w:pPr>
        <w:rPr>
          <w:rFonts w:ascii="Calibri" w:hAnsi="Calibri" w:cs="Calibri"/>
          <w:sz w:val="22"/>
          <w:szCs w:val="22"/>
          <w:lang w:val="es-ES"/>
        </w:rPr>
      </w:pPr>
    </w:p>
    <w:p w14:paraId="203BDF3F" w14:textId="77777777" w:rsidR="00E839E3" w:rsidRPr="00723AD4" w:rsidRDefault="00723AD4" w:rsidP="00E5064D">
      <w:pPr>
        <w:rPr>
          <w:rFonts w:ascii="Calibri" w:hAnsi="Calibri" w:cs="Calibri"/>
          <w:sz w:val="22"/>
          <w:szCs w:val="22"/>
          <w:lang w:val="es-ES"/>
        </w:rPr>
      </w:pPr>
      <w:r w:rsidRPr="00723AD4">
        <w:rPr>
          <w:rFonts w:ascii="Calibri" w:eastAsia="Calibri" w:hAnsi="Calibri" w:cs="Calibri"/>
          <w:sz w:val="22"/>
          <w:szCs w:val="22"/>
          <w:lang w:val="es-ES_tradnl"/>
        </w:rPr>
        <w:t xml:space="preserve">Pueden usarse tecnología digital y/o software para desarrollar, mejorar y/o presentar una obra pero estos no pueden proporcionar el diseño y/o concepto primario. Los participantes deben usar el campo “Información adicional” para </w:t>
      </w:r>
      <w:r w:rsidRPr="00723AD4">
        <w:rPr>
          <w:rFonts w:ascii="Calibri" w:eastAsia="Calibri" w:hAnsi="Calibri" w:cs="Calibri"/>
          <w:i/>
          <w:iCs/>
          <w:sz w:val="22"/>
          <w:szCs w:val="22"/>
          <w:lang w:val="es-ES_tradnl"/>
        </w:rPr>
        <w:t>compartir una descripción breve de las herramientas y métodos utilizados</w:t>
      </w:r>
      <w:r w:rsidRPr="00723AD4">
        <w:rPr>
          <w:rFonts w:ascii="Calibri" w:eastAsia="Calibri" w:hAnsi="Calibri" w:cs="Calibri"/>
          <w:sz w:val="22"/>
          <w:szCs w:val="22"/>
          <w:lang w:val="es-ES_tradnl"/>
        </w:rPr>
        <w:t xml:space="preserve"> en el proceso creativo, incluidos los elementos generativos. </w:t>
      </w:r>
    </w:p>
    <w:p w14:paraId="33F03899" w14:textId="77777777" w:rsidR="00E5064D" w:rsidRPr="00723AD4" w:rsidRDefault="00E5064D" w:rsidP="009845F4">
      <w:pPr>
        <w:rPr>
          <w:rFonts w:ascii="Calibri" w:hAnsi="Calibri" w:cs="Calibri"/>
          <w:sz w:val="22"/>
          <w:szCs w:val="22"/>
          <w:lang w:val="es-ES"/>
        </w:rPr>
      </w:pPr>
    </w:p>
    <w:p w14:paraId="21B80EB7" w14:textId="77777777" w:rsidR="008F4ADA" w:rsidRPr="00723AD4" w:rsidRDefault="00723AD4" w:rsidP="009845F4">
      <w:pPr>
        <w:rPr>
          <w:rFonts w:ascii="Calibri" w:hAnsi="Calibri" w:cs="Calibri"/>
          <w:sz w:val="22"/>
          <w:szCs w:val="22"/>
          <w:lang w:val="es-ES"/>
        </w:rPr>
      </w:pPr>
      <w:r w:rsidRPr="00723AD4">
        <w:rPr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Derechos de autor: </w:t>
      </w:r>
      <w:r w:rsidRPr="00723AD4">
        <w:rPr>
          <w:rFonts w:ascii="Calibri" w:eastAsia="Calibri" w:hAnsi="Calibri" w:cs="Calibri"/>
          <w:sz w:val="22"/>
          <w:szCs w:val="22"/>
          <w:lang w:val="es-ES_tradnl"/>
        </w:rPr>
        <w:t xml:space="preserve">Las obras plagiadas quedarán descalificadas. No está aceptado el uso de material protegido por derechos de autor, </w:t>
      </w:r>
      <w:r w:rsidR="00E65CC3" w:rsidRPr="00723AD4">
        <w:rPr>
          <w:rFonts w:ascii="Calibri" w:eastAsia="Calibri" w:hAnsi="Calibri" w:cs="Calibri"/>
          <w:sz w:val="22"/>
          <w:szCs w:val="22"/>
          <w:lang w:val="es-ES_tradnl"/>
        </w:rPr>
        <w:t>incluidos los</w:t>
      </w:r>
      <w:r w:rsidRPr="00723AD4">
        <w:rPr>
          <w:rFonts w:ascii="Calibri" w:eastAsia="Calibri" w:hAnsi="Calibri" w:cs="Calibri"/>
          <w:sz w:val="22"/>
          <w:szCs w:val="22"/>
          <w:lang w:val="es-ES_tradnl"/>
        </w:rPr>
        <w:t xml:space="preserve"> personajes de caricaturas, </w:t>
      </w:r>
      <w:r w:rsidR="00E65CC3" w:rsidRPr="00723AD4">
        <w:rPr>
          <w:rFonts w:ascii="Calibri" w:eastAsia="Calibri" w:hAnsi="Calibri" w:cs="Calibri"/>
          <w:sz w:val="22"/>
          <w:szCs w:val="22"/>
          <w:lang w:val="es-ES_tradnl"/>
        </w:rPr>
        <w:t xml:space="preserve">el </w:t>
      </w:r>
      <w:r w:rsidRPr="00723AD4">
        <w:rPr>
          <w:rFonts w:ascii="Calibri" w:eastAsia="Calibri" w:hAnsi="Calibri" w:cs="Calibri"/>
          <w:sz w:val="22"/>
          <w:szCs w:val="22"/>
          <w:lang w:val="es-ES_tradnl"/>
        </w:rPr>
        <w:t xml:space="preserve">material descargado de internet, </w:t>
      </w:r>
      <w:r w:rsidR="00E65CC3" w:rsidRPr="00723AD4">
        <w:rPr>
          <w:rFonts w:ascii="Calibri" w:eastAsia="Calibri" w:hAnsi="Calibri" w:cs="Calibri"/>
          <w:sz w:val="22"/>
          <w:szCs w:val="22"/>
          <w:lang w:val="es-ES_tradnl"/>
        </w:rPr>
        <w:t xml:space="preserve">las </w:t>
      </w:r>
      <w:r w:rsidRPr="00723AD4">
        <w:rPr>
          <w:rFonts w:ascii="Calibri" w:eastAsia="Calibri" w:hAnsi="Calibri" w:cs="Calibri"/>
          <w:sz w:val="22"/>
          <w:szCs w:val="22"/>
          <w:lang w:val="es-ES_tradnl"/>
        </w:rPr>
        <w:t xml:space="preserve">fotografías, </w:t>
      </w:r>
      <w:r w:rsidR="00E65CC3" w:rsidRPr="00723AD4">
        <w:rPr>
          <w:rFonts w:ascii="Calibri" w:eastAsia="Calibri" w:hAnsi="Calibri" w:cs="Calibri"/>
          <w:sz w:val="22"/>
          <w:szCs w:val="22"/>
          <w:lang w:val="es-ES_tradnl"/>
        </w:rPr>
        <w:t xml:space="preserve">las </w:t>
      </w:r>
      <w:r w:rsidRPr="00723AD4">
        <w:rPr>
          <w:rFonts w:ascii="Calibri" w:eastAsia="Calibri" w:hAnsi="Calibri" w:cs="Calibri"/>
          <w:sz w:val="22"/>
          <w:szCs w:val="22"/>
          <w:lang w:val="es-ES_tradnl"/>
        </w:rPr>
        <w:t>imágenes de banco de imágenes, con la excepción de:</w:t>
      </w:r>
    </w:p>
    <w:p w14:paraId="2D1940BF" w14:textId="77777777" w:rsidR="00E5064D" w:rsidRPr="00723AD4" w:rsidRDefault="00723AD4" w:rsidP="002F2ED8">
      <w:pPr>
        <w:pStyle w:val="ListParagraph"/>
        <w:numPr>
          <w:ilvl w:val="0"/>
          <w:numId w:val="13"/>
        </w:numPr>
        <w:rPr>
          <w:rFonts w:cs="Calibri"/>
          <w:lang w:val="es-ES"/>
        </w:rPr>
      </w:pPr>
      <w:r w:rsidRPr="00723AD4">
        <w:rPr>
          <w:rFonts w:cs="Calibri"/>
          <w:lang w:val="es-ES_tradnl"/>
        </w:rPr>
        <w:t>Las obras pueden incluir sitios públicos, productos famosos, marcas registradas u otros materiales protegidos por derechos de autor, siempre y cuando todo material protegido por derechos de autor sea secundario al tema central de la obra y/o solo una parte del conjunto. La obra resultante no puede tratar de establecer una asociación entre el estudiante y el material comercial/protegido, ni influir en la compra/no compra del bien protegido por derechos de autor.</w:t>
      </w:r>
    </w:p>
    <w:p w14:paraId="3CD5B70E" w14:textId="77777777" w:rsidR="008F4ADA" w:rsidRPr="00723AD4" w:rsidRDefault="00723AD4" w:rsidP="009845F4">
      <w:pPr>
        <w:pStyle w:val="ListParagraph"/>
        <w:numPr>
          <w:ilvl w:val="0"/>
          <w:numId w:val="13"/>
        </w:numPr>
        <w:rPr>
          <w:rFonts w:cs="Calibri"/>
          <w:lang w:val="es-ES"/>
        </w:rPr>
      </w:pPr>
      <w:r w:rsidRPr="00723AD4">
        <w:rPr>
          <w:rFonts w:cs="Calibri"/>
          <w:lang w:val="es-ES_tradnl"/>
        </w:rPr>
        <w:t xml:space="preserve">Las obras pueden incluir porciones de obras existentes protegidas por derechos de autor, tales como fotografías, recortes de revistas, imágenes de medios digitales y/o tipografías recortadas de periódicos, siempre </w:t>
      </w:r>
      <w:r w:rsidR="00E65CC3" w:rsidRPr="00723AD4">
        <w:rPr>
          <w:rFonts w:cs="Calibri"/>
          <w:lang w:val="es-ES_tradnl"/>
        </w:rPr>
        <w:t xml:space="preserve">que </w:t>
      </w:r>
      <w:r w:rsidRPr="00723AD4">
        <w:rPr>
          <w:rFonts w:cs="Calibri"/>
          <w:lang w:val="es-ES_tradnl"/>
        </w:rPr>
        <w:t xml:space="preserve">se usen para crear una obra de arte totalmente nueva y diferente. </w:t>
      </w:r>
    </w:p>
    <w:p w14:paraId="6DDC5B7D" w14:textId="77777777" w:rsidR="008E2200" w:rsidRPr="00723AD4" w:rsidRDefault="00723AD4" w:rsidP="009845F4">
      <w:pPr>
        <w:rPr>
          <w:rFonts w:ascii="Calibri" w:hAnsi="Calibri" w:cs="Calibri"/>
          <w:b/>
          <w:bCs/>
          <w:sz w:val="22"/>
          <w:szCs w:val="22"/>
          <w:lang w:val="es-ES"/>
        </w:rPr>
      </w:pPr>
      <w:r w:rsidRPr="00723AD4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Requisitos para la presentación de las obras</w:t>
      </w:r>
    </w:p>
    <w:p w14:paraId="39AECE96" w14:textId="77777777" w:rsidR="00E5064D" w:rsidRPr="00723AD4" w:rsidRDefault="00723AD4" w:rsidP="00E5064D">
      <w:pPr>
        <w:pStyle w:val="ListParagraph"/>
        <w:numPr>
          <w:ilvl w:val="0"/>
          <w:numId w:val="14"/>
        </w:numPr>
        <w:rPr>
          <w:rFonts w:cs="Calibri"/>
          <w:lang w:val="es-ES"/>
        </w:rPr>
      </w:pPr>
      <w:r w:rsidRPr="00723AD4">
        <w:rPr>
          <w:rFonts w:cs="Calibri"/>
          <w:lang w:val="es-ES_tradnl"/>
        </w:rPr>
        <w:t xml:space="preserve">Solo pueden presentarse obras de arte nuevas inspiradas en el tema del concurso. </w:t>
      </w:r>
    </w:p>
    <w:p w14:paraId="023813DB" w14:textId="77777777" w:rsidR="00E5064D" w:rsidRPr="00723AD4" w:rsidRDefault="00723AD4" w:rsidP="00E5064D">
      <w:pPr>
        <w:pStyle w:val="ListParagraph"/>
        <w:numPr>
          <w:ilvl w:val="0"/>
          <w:numId w:val="14"/>
        </w:numPr>
        <w:rPr>
          <w:rFonts w:cs="Calibri"/>
          <w:lang w:val="es-ES"/>
        </w:rPr>
      </w:pPr>
      <w:r w:rsidRPr="00723AD4">
        <w:rPr>
          <w:rFonts w:cs="Calibri"/>
          <w:lang w:val="es-ES_tradnl"/>
        </w:rPr>
        <w:t xml:space="preserve">Cada obra debe ser original y de un solo estudiante. </w:t>
      </w:r>
    </w:p>
    <w:p w14:paraId="3C5E7759" w14:textId="77777777" w:rsidR="000D440A" w:rsidRPr="00723AD4" w:rsidRDefault="00723AD4" w:rsidP="00F26959">
      <w:pPr>
        <w:pStyle w:val="ListParagraph"/>
        <w:numPr>
          <w:ilvl w:val="0"/>
          <w:numId w:val="14"/>
        </w:numPr>
        <w:rPr>
          <w:rFonts w:cs="Calibri"/>
          <w:lang w:val="es-ES"/>
        </w:rPr>
      </w:pPr>
      <w:r w:rsidRPr="00723AD4">
        <w:rPr>
          <w:rFonts w:cs="Calibri"/>
          <w:i/>
          <w:iCs/>
          <w:lang w:val="es-ES_tradnl"/>
        </w:rPr>
        <w:t>Las obras bidimensionales, como la pintura,</w:t>
      </w:r>
      <w:r w:rsidRPr="00723AD4">
        <w:rPr>
          <w:rFonts w:cs="Calibri"/>
          <w:lang w:val="es-ES_tradnl"/>
        </w:rPr>
        <w:t xml:space="preserve"> deben incluir, como mínimo, una imagen digital de la obra para su evaluación. Las dimensiones no deben superar las 24x30 pulgadas, incluyendo </w:t>
      </w:r>
      <w:r w:rsidR="001C0171" w:rsidRPr="00723AD4">
        <w:rPr>
          <w:rFonts w:cs="Calibri"/>
          <w:lang w:val="es-ES_tradnl"/>
        </w:rPr>
        <w:t>el paspartú</w:t>
      </w:r>
      <w:r w:rsidRPr="00723AD4">
        <w:rPr>
          <w:rFonts w:cs="Calibri"/>
          <w:lang w:val="es-ES_tradnl"/>
        </w:rPr>
        <w:t xml:space="preserve">. Las obras de papel deben montarse sobre un material rígido. No se aceptan obras enmarcadas. </w:t>
      </w:r>
    </w:p>
    <w:p w14:paraId="0F15736B" w14:textId="77777777" w:rsidR="000D440A" w:rsidRPr="00723AD4" w:rsidRDefault="00723AD4" w:rsidP="00996C92">
      <w:pPr>
        <w:pStyle w:val="ListParagraph"/>
        <w:rPr>
          <w:rFonts w:cs="Calibri"/>
          <w:lang w:val="es-ES"/>
        </w:rPr>
      </w:pPr>
      <w:r w:rsidRPr="00723AD4">
        <w:rPr>
          <w:rFonts w:cs="Calibri"/>
          <w:i/>
          <w:iCs/>
          <w:lang w:val="es-ES_tradnl"/>
        </w:rPr>
        <w:t>Las obras tridimensionales, como las esculturas,</w:t>
      </w:r>
      <w:r w:rsidRPr="00723AD4">
        <w:rPr>
          <w:rFonts w:cs="Calibri"/>
          <w:lang w:val="es-ES_tradnl"/>
        </w:rPr>
        <w:t xml:space="preserve"> deben incluir, como mínimo, 3 fotos de la obra vista desde distintos ángulos. No se aceptarán obras que contengan materiales sueltos y/o requieran de ensamblado o reparación por el transporte.</w:t>
      </w:r>
    </w:p>
    <w:p w14:paraId="44F9916F" w14:textId="77777777" w:rsidR="00C77B7F" w:rsidRPr="00723AD4" w:rsidRDefault="00723AD4" w:rsidP="00C77B7F">
      <w:pPr>
        <w:pStyle w:val="ListParagraph"/>
        <w:numPr>
          <w:ilvl w:val="0"/>
          <w:numId w:val="14"/>
        </w:numPr>
        <w:rPr>
          <w:rFonts w:cs="Calibri"/>
          <w:lang w:val="es-ES"/>
        </w:rPr>
      </w:pPr>
      <w:r w:rsidRPr="00723AD4">
        <w:rPr>
          <w:rFonts w:cs="Calibri"/>
          <w:lang w:val="es-ES_tradnl"/>
        </w:rPr>
        <w:t>Los formatos de archivo aceptados</w:t>
      </w:r>
      <w:r w:rsidR="0047356F" w:rsidRPr="00723AD4">
        <w:rPr>
          <w:rFonts w:cs="Calibri"/>
          <w:lang w:val="es-ES_tradnl"/>
        </w:rPr>
        <w:t xml:space="preserve"> son</w:t>
      </w:r>
      <w:r w:rsidRPr="00723AD4">
        <w:rPr>
          <w:rFonts w:cs="Calibri"/>
          <w:lang w:val="es-ES_tradnl"/>
        </w:rPr>
        <w:t>: JPEG, JPG, PNG.</w:t>
      </w:r>
    </w:p>
    <w:p w14:paraId="354D26B1" w14:textId="77777777" w:rsidR="008374E7" w:rsidRPr="00723AD4" w:rsidRDefault="00723AD4" w:rsidP="008374E7">
      <w:pPr>
        <w:pStyle w:val="ListParagraph"/>
        <w:numPr>
          <w:ilvl w:val="0"/>
          <w:numId w:val="14"/>
        </w:numPr>
        <w:rPr>
          <w:rFonts w:cs="Calibri"/>
          <w:lang w:val="es-ES"/>
        </w:rPr>
      </w:pPr>
      <w:r w:rsidRPr="00723AD4">
        <w:rPr>
          <w:rFonts w:cs="Calibri"/>
          <w:lang w:val="es-ES_tradnl"/>
        </w:rPr>
        <w:t xml:space="preserve">Incluir cualquier información del estudiante </w:t>
      </w:r>
      <w:r w:rsidRPr="00723AD4">
        <w:rPr>
          <w:rFonts w:cs="Calibri"/>
          <w:i/>
          <w:iCs/>
          <w:lang w:val="es-ES_tradnl"/>
        </w:rPr>
        <w:t xml:space="preserve">en el </w:t>
      </w:r>
      <w:r w:rsidR="00CF6950" w:rsidRPr="00723AD4">
        <w:rPr>
          <w:rFonts w:cs="Calibri"/>
          <w:i/>
          <w:iCs/>
          <w:lang w:val="es-ES_tradnl"/>
        </w:rPr>
        <w:t>reverso</w:t>
      </w:r>
      <w:r w:rsidRPr="00723AD4">
        <w:rPr>
          <w:rFonts w:cs="Calibri"/>
          <w:i/>
          <w:iCs/>
          <w:lang w:val="es-ES_tradnl"/>
        </w:rPr>
        <w:t xml:space="preserve"> de la obra.</w:t>
      </w:r>
      <w:r w:rsidRPr="00723AD4">
        <w:rPr>
          <w:rFonts w:cs="Calibri"/>
          <w:lang w:val="es-ES_tradnl"/>
        </w:rPr>
        <w:t xml:space="preserve"> </w:t>
      </w:r>
    </w:p>
    <w:p w14:paraId="6BD22632" w14:textId="77777777" w:rsidR="008374E7" w:rsidRPr="00723AD4" w:rsidRDefault="00723AD4" w:rsidP="008374E7">
      <w:pPr>
        <w:pStyle w:val="ListParagraph"/>
        <w:numPr>
          <w:ilvl w:val="0"/>
          <w:numId w:val="14"/>
        </w:numPr>
        <w:rPr>
          <w:rFonts w:cs="Calibri"/>
          <w:lang w:val="es-ES"/>
        </w:rPr>
      </w:pPr>
      <w:r w:rsidRPr="00723AD4">
        <w:rPr>
          <w:rFonts w:cs="Calibri"/>
          <w:lang w:val="es-ES_tradnl"/>
        </w:rPr>
        <w:t>Presenta</w:t>
      </w:r>
      <w:r w:rsidR="00362F10" w:rsidRPr="00723AD4">
        <w:rPr>
          <w:rFonts w:cs="Calibri"/>
          <w:lang w:val="es-ES_tradnl"/>
        </w:rPr>
        <w:t>r</w:t>
      </w:r>
      <w:r w:rsidRPr="00723AD4">
        <w:rPr>
          <w:rFonts w:cs="Calibri"/>
          <w:lang w:val="es-ES_tradnl"/>
        </w:rPr>
        <w:t xml:space="preserve"> la obra y el formulario de la obra del estudiante siguiendo las instrucciones de </w:t>
      </w:r>
      <w:r w:rsidR="0008049A" w:rsidRPr="00723AD4">
        <w:rPr>
          <w:rFonts w:cs="Calibri"/>
          <w:lang w:val="es-ES_tradnl"/>
        </w:rPr>
        <w:t>la</w:t>
      </w:r>
      <w:r w:rsidRPr="00723AD4">
        <w:rPr>
          <w:rFonts w:cs="Calibri"/>
          <w:lang w:val="es-ES_tradnl"/>
        </w:rPr>
        <w:t xml:space="preserve"> PTA.</w:t>
      </w:r>
    </w:p>
    <w:p w14:paraId="78103A75" w14:textId="5EB02497" w:rsidR="00DD1D88" w:rsidRPr="00870140" w:rsidRDefault="00723AD4" w:rsidP="00870140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870140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>Todos los participantes deben cumplir el reglamento oficial de participación.</w:t>
      </w:r>
    </w:p>
    <w:sectPr w:rsidR="00DD1D88" w:rsidRPr="00870140" w:rsidSect="00F95642">
      <w:headerReference w:type="default" r:id="rId11"/>
      <w:footerReference w:type="default" r:id="rId12"/>
      <w:pgSz w:w="12240" w:h="15840"/>
      <w:pgMar w:top="1080" w:right="720" w:bottom="720" w:left="720" w:header="0" w:footer="45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02C72" w14:textId="77777777" w:rsidR="004539C7" w:rsidRDefault="004539C7">
      <w:r>
        <w:separator/>
      </w:r>
    </w:p>
  </w:endnote>
  <w:endnote w:type="continuationSeparator" w:id="0">
    <w:p w14:paraId="7D75DB84" w14:textId="77777777" w:rsidR="004539C7" w:rsidRDefault="0045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16983" w14:textId="77777777" w:rsidR="005D2AC6" w:rsidRPr="0010399F" w:rsidRDefault="00723AD4" w:rsidP="00F95642">
    <w:pPr>
      <w:pStyle w:val="Footer"/>
      <w:rPr>
        <w:rFonts w:ascii="Myriad Pro" w:hAnsi="Myriad Pro"/>
        <w:sz w:val="20"/>
        <w:szCs w:val="20"/>
        <w:lang w:val="es-ES"/>
      </w:rPr>
    </w:pPr>
    <w:r w:rsidRPr="002E5D9E">
      <w:rPr>
        <w:rFonts w:ascii="Myriad Pro" w:hAnsi="Myriad Pro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F63E550" wp14:editId="76610251">
          <wp:simplePos x="0" y="0"/>
          <wp:positionH relativeFrom="margin">
            <wp:posOffset>-464820</wp:posOffset>
          </wp:positionH>
          <wp:positionV relativeFrom="page">
            <wp:posOffset>9182100</wp:posOffset>
          </wp:positionV>
          <wp:extent cx="7772400" cy="870585"/>
          <wp:effectExtent l="0" t="0" r="0" b="5715"/>
          <wp:wrapNone/>
          <wp:docPr id="2047957356" name="Picture 2047957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957356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399F">
      <w:rPr>
        <w:lang w:val="es-ES"/>
      </w:rPr>
      <w:t xml:space="preserve"> </w:t>
    </w:r>
    <w:sdt>
      <w:sdtPr>
        <w:id w:val="1274293280"/>
        <w:docPartObj>
          <w:docPartGallery w:val="Page Numbers (Bottom of Page)"/>
          <w:docPartUnique/>
        </w:docPartObj>
      </w:sdtPr>
      <w:sdtEndPr>
        <w:rPr>
          <w:rFonts w:ascii="Myriad Pro" w:hAnsi="Myriad Pro"/>
          <w:noProof/>
          <w:sz w:val="20"/>
          <w:szCs w:val="20"/>
        </w:rPr>
      </w:sdtEndPr>
      <w:sdtContent>
        <w:r>
          <w:rPr>
            <w:rFonts w:ascii="Myriad Pro" w:eastAsia="Myriad Pro" w:hAnsi="Myriad Pro"/>
            <w:sz w:val="20"/>
            <w:szCs w:val="20"/>
            <w:lang w:val="es-ES_tradnl"/>
          </w:rPr>
          <w:t>Pautas de las categorías artísticas del programa Reflections de PTA</w:t>
        </w:r>
      </w:sdtContent>
    </w:sdt>
    <w:r w:rsidR="005B1A33" w:rsidRPr="0010399F">
      <w:rPr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99F9C" w14:textId="77777777" w:rsidR="004539C7" w:rsidRDefault="004539C7">
      <w:r>
        <w:separator/>
      </w:r>
    </w:p>
  </w:footnote>
  <w:footnote w:type="continuationSeparator" w:id="0">
    <w:p w14:paraId="049CCF0F" w14:textId="77777777" w:rsidR="004539C7" w:rsidRDefault="0045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CE41D" w14:textId="77777777" w:rsidR="006D2408" w:rsidRDefault="00723AD4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  <w:r>
      <w:rPr>
        <w:rFonts w:ascii="Myriad Pro" w:hAnsi="Myriad Pro"/>
        <w:b/>
        <w:noProof/>
        <w:sz w:val="32"/>
        <w:szCs w:val="22"/>
      </w:rPr>
      <w:drawing>
        <wp:anchor distT="0" distB="0" distL="114300" distR="114300" simplePos="0" relativeHeight="251657216" behindDoc="1" locked="0" layoutInCell="1" allowOverlap="1" wp14:anchorId="0702E677" wp14:editId="155029E5">
          <wp:simplePos x="0" y="0"/>
          <wp:positionH relativeFrom="margin">
            <wp:posOffset>2522220</wp:posOffset>
          </wp:positionH>
          <wp:positionV relativeFrom="margin">
            <wp:posOffset>-533400</wp:posOffset>
          </wp:positionV>
          <wp:extent cx="1802765" cy="450850"/>
          <wp:effectExtent l="0" t="0" r="6985" b="0"/>
          <wp:wrapNone/>
          <wp:docPr id="633033763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033763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181F8D" w14:textId="77777777" w:rsidR="006D2408" w:rsidRPr="00526CE8" w:rsidRDefault="006D2408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ABB"/>
    <w:multiLevelType w:val="hybridMultilevel"/>
    <w:tmpl w:val="616CC700"/>
    <w:lvl w:ilvl="0" w:tplc="A3E64C18">
      <w:start w:val="1"/>
      <w:numFmt w:val="bullet"/>
      <w:lvlText w:val=""/>
      <w:lvlJc w:val="left"/>
      <w:pPr>
        <w:ind w:left="841" w:hanging="361"/>
      </w:pPr>
      <w:rPr>
        <w:rFonts w:ascii="Symbol" w:hAnsi="Symbol" w:hint="default"/>
        <w:sz w:val="22"/>
        <w:szCs w:val="22"/>
      </w:rPr>
    </w:lvl>
    <w:lvl w:ilvl="1" w:tplc="C04257BA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DAFA46C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B786137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A07635C8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A30231FA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AA4E0D82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7D86E228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C578008E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1" w15:restartNumberingAfterBreak="0">
    <w:nsid w:val="021C1C77"/>
    <w:multiLevelType w:val="multilevel"/>
    <w:tmpl w:val="82CC5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EB205DD"/>
    <w:multiLevelType w:val="hybridMultilevel"/>
    <w:tmpl w:val="369C4724"/>
    <w:lvl w:ilvl="0" w:tplc="98403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6DE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669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AE5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06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C0C7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01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4E4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A4CB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030A0"/>
    <w:multiLevelType w:val="hybridMultilevel"/>
    <w:tmpl w:val="590A26FA"/>
    <w:lvl w:ilvl="0" w:tplc="38A09D74">
      <w:start w:val="1"/>
      <w:numFmt w:val="bullet"/>
      <w:lvlText w:val=""/>
      <w:lvlJc w:val="left"/>
      <w:pPr>
        <w:ind w:left="841" w:hanging="361"/>
      </w:pPr>
      <w:rPr>
        <w:rFonts w:ascii="Symbol" w:eastAsia="Symbol" w:hAnsi="Symbol" w:hint="default"/>
        <w:sz w:val="22"/>
        <w:szCs w:val="22"/>
      </w:rPr>
    </w:lvl>
    <w:lvl w:ilvl="1" w:tplc="EAE25D50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41B295FA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15E06E0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1534F286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BDA84D44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64445D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3D5C5808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51C07C4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4" w15:restartNumberingAfterBreak="0">
    <w:nsid w:val="1FAB2D58"/>
    <w:multiLevelType w:val="hybridMultilevel"/>
    <w:tmpl w:val="6D3E4BFC"/>
    <w:lvl w:ilvl="0" w:tplc="3288D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091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049F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0F7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089E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BE0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69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6C52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C096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45B58"/>
    <w:multiLevelType w:val="hybridMultilevel"/>
    <w:tmpl w:val="C1660332"/>
    <w:lvl w:ilvl="0" w:tplc="E2883C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3B4FDEE">
      <w:start w:val="1"/>
      <w:numFmt w:val="lowerLetter"/>
      <w:lvlText w:val="%2."/>
      <w:lvlJc w:val="left"/>
      <w:pPr>
        <w:ind w:left="1080" w:hanging="360"/>
      </w:pPr>
    </w:lvl>
    <w:lvl w:ilvl="2" w:tplc="1E16A82A">
      <w:start w:val="1"/>
      <w:numFmt w:val="lowerRoman"/>
      <w:lvlText w:val="%3."/>
      <w:lvlJc w:val="right"/>
      <w:pPr>
        <w:ind w:left="1800" w:hanging="180"/>
      </w:pPr>
    </w:lvl>
    <w:lvl w:ilvl="3" w:tplc="F31ADD04">
      <w:start w:val="1"/>
      <w:numFmt w:val="decimal"/>
      <w:lvlText w:val="%4."/>
      <w:lvlJc w:val="left"/>
      <w:pPr>
        <w:ind w:left="2520" w:hanging="360"/>
      </w:pPr>
    </w:lvl>
    <w:lvl w:ilvl="4" w:tplc="82E60F6A">
      <w:start w:val="1"/>
      <w:numFmt w:val="lowerLetter"/>
      <w:lvlText w:val="%5."/>
      <w:lvlJc w:val="left"/>
      <w:pPr>
        <w:ind w:left="3240" w:hanging="360"/>
      </w:pPr>
    </w:lvl>
    <w:lvl w:ilvl="5" w:tplc="D60E7498">
      <w:start w:val="1"/>
      <w:numFmt w:val="lowerRoman"/>
      <w:lvlText w:val="%6."/>
      <w:lvlJc w:val="right"/>
      <w:pPr>
        <w:ind w:left="3960" w:hanging="180"/>
      </w:pPr>
    </w:lvl>
    <w:lvl w:ilvl="6" w:tplc="668A1B0C">
      <w:start w:val="1"/>
      <w:numFmt w:val="decimal"/>
      <w:lvlText w:val="%7."/>
      <w:lvlJc w:val="left"/>
      <w:pPr>
        <w:ind w:left="4680" w:hanging="360"/>
      </w:pPr>
    </w:lvl>
    <w:lvl w:ilvl="7" w:tplc="0180FF8E">
      <w:start w:val="1"/>
      <w:numFmt w:val="lowerLetter"/>
      <w:lvlText w:val="%8."/>
      <w:lvlJc w:val="left"/>
      <w:pPr>
        <w:ind w:left="5400" w:hanging="360"/>
      </w:pPr>
    </w:lvl>
    <w:lvl w:ilvl="8" w:tplc="73120EE6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AB56C7"/>
    <w:multiLevelType w:val="hybridMultilevel"/>
    <w:tmpl w:val="D18A3F44"/>
    <w:lvl w:ilvl="0" w:tplc="6FD4A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92F9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CE34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C3E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EECD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72B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238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4D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F4B6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02BA8"/>
    <w:multiLevelType w:val="hybridMultilevel"/>
    <w:tmpl w:val="FA08A628"/>
    <w:lvl w:ilvl="0" w:tplc="B224B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3EF1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AA99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436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4AA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B4E0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0C6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9C83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F2D1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84152"/>
    <w:multiLevelType w:val="hybridMultilevel"/>
    <w:tmpl w:val="54248266"/>
    <w:lvl w:ilvl="0" w:tplc="2634F13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cs="Times New Roman" w:hint="default"/>
        <w:sz w:val="22"/>
        <w:szCs w:val="22"/>
      </w:rPr>
    </w:lvl>
    <w:lvl w:ilvl="1" w:tplc="AE1C1B76">
      <w:start w:val="1"/>
      <w:numFmt w:val="bullet"/>
      <w:lvlText w:val="•"/>
      <w:lvlJc w:val="left"/>
      <w:pPr>
        <w:ind w:left="2207" w:hanging="361"/>
      </w:pPr>
    </w:lvl>
    <w:lvl w:ilvl="2" w:tplc="C5A02A12">
      <w:start w:val="1"/>
      <w:numFmt w:val="bullet"/>
      <w:lvlText w:val="•"/>
      <w:lvlJc w:val="left"/>
      <w:pPr>
        <w:ind w:left="3215" w:hanging="361"/>
      </w:pPr>
    </w:lvl>
    <w:lvl w:ilvl="3" w:tplc="5AF60BF2">
      <w:start w:val="1"/>
      <w:numFmt w:val="bullet"/>
      <w:lvlText w:val="•"/>
      <w:lvlJc w:val="left"/>
      <w:pPr>
        <w:ind w:left="4223" w:hanging="361"/>
      </w:pPr>
    </w:lvl>
    <w:lvl w:ilvl="4" w:tplc="A8AEB7DC">
      <w:start w:val="1"/>
      <w:numFmt w:val="bullet"/>
      <w:lvlText w:val="•"/>
      <w:lvlJc w:val="left"/>
      <w:pPr>
        <w:ind w:left="5231" w:hanging="361"/>
      </w:pPr>
    </w:lvl>
    <w:lvl w:ilvl="5" w:tplc="26563DFA">
      <w:start w:val="1"/>
      <w:numFmt w:val="bullet"/>
      <w:lvlText w:val="•"/>
      <w:lvlJc w:val="left"/>
      <w:pPr>
        <w:ind w:left="6239" w:hanging="361"/>
      </w:pPr>
    </w:lvl>
    <w:lvl w:ilvl="6" w:tplc="28523D60">
      <w:start w:val="1"/>
      <w:numFmt w:val="bullet"/>
      <w:lvlText w:val="•"/>
      <w:lvlJc w:val="left"/>
      <w:pPr>
        <w:ind w:left="7247" w:hanging="361"/>
      </w:pPr>
    </w:lvl>
    <w:lvl w:ilvl="7" w:tplc="E56CDB7E">
      <w:start w:val="1"/>
      <w:numFmt w:val="bullet"/>
      <w:lvlText w:val="•"/>
      <w:lvlJc w:val="left"/>
      <w:pPr>
        <w:ind w:left="8255" w:hanging="361"/>
      </w:pPr>
    </w:lvl>
    <w:lvl w:ilvl="8" w:tplc="FA982CDC">
      <w:start w:val="1"/>
      <w:numFmt w:val="bullet"/>
      <w:lvlText w:val="•"/>
      <w:lvlJc w:val="left"/>
      <w:pPr>
        <w:ind w:left="9263" w:hanging="361"/>
      </w:pPr>
    </w:lvl>
  </w:abstractNum>
  <w:abstractNum w:abstractNumId="9" w15:restartNumberingAfterBreak="0">
    <w:nsid w:val="483969F2"/>
    <w:multiLevelType w:val="hybridMultilevel"/>
    <w:tmpl w:val="597A1642"/>
    <w:lvl w:ilvl="0" w:tplc="DAAEB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448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D2AC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C3E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624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CE29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A8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0D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0A89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77DB5"/>
    <w:multiLevelType w:val="hybridMultilevel"/>
    <w:tmpl w:val="C512CD6E"/>
    <w:lvl w:ilvl="0" w:tplc="29121BBA">
      <w:start w:val="1"/>
      <w:numFmt w:val="bullet"/>
      <w:lvlText w:val="•"/>
      <w:lvlJc w:val="left"/>
      <w:pPr>
        <w:ind w:left="840" w:hanging="360"/>
      </w:pPr>
      <w:rPr>
        <w:rFonts w:ascii="Trebuchet MS" w:eastAsia="Trebuchet MS" w:hAnsi="Trebuchet MS" w:hint="default"/>
        <w:sz w:val="24"/>
        <w:szCs w:val="24"/>
      </w:rPr>
    </w:lvl>
    <w:lvl w:ilvl="1" w:tplc="F50A0704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61F8E962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D1FEB7EA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428E9B30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314CADF2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A52C0350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8E26EE64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  <w:lvl w:ilvl="8" w:tplc="22E2831A">
      <w:start w:val="1"/>
      <w:numFmt w:val="bullet"/>
      <w:lvlText w:val="•"/>
      <w:lvlJc w:val="left"/>
      <w:pPr>
        <w:ind w:left="9272" w:hanging="360"/>
      </w:pPr>
      <w:rPr>
        <w:rFonts w:hint="default"/>
      </w:rPr>
    </w:lvl>
  </w:abstractNum>
  <w:abstractNum w:abstractNumId="11" w15:restartNumberingAfterBreak="0">
    <w:nsid w:val="5B3F5C89"/>
    <w:multiLevelType w:val="hybridMultilevel"/>
    <w:tmpl w:val="51D6D2CC"/>
    <w:lvl w:ilvl="0" w:tplc="2CD2C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8A5D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5A1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0B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264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6A2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F47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8457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6B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A4525"/>
    <w:multiLevelType w:val="hybridMultilevel"/>
    <w:tmpl w:val="DF6CCC30"/>
    <w:lvl w:ilvl="0" w:tplc="8B48B6D4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56961CA6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8AF204A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D58E427C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E6644406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2042CF10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3886F64A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2FAA166A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5C0A5DA6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num w:numId="1" w16cid:durableId="3878057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73739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8839574">
    <w:abstractNumId w:val="11"/>
  </w:num>
  <w:num w:numId="4" w16cid:durableId="1085300639">
    <w:abstractNumId w:val="5"/>
  </w:num>
  <w:num w:numId="5" w16cid:durableId="1898348488">
    <w:abstractNumId w:val="10"/>
  </w:num>
  <w:num w:numId="6" w16cid:durableId="1952592927">
    <w:abstractNumId w:val="8"/>
  </w:num>
  <w:num w:numId="7" w16cid:durableId="479466053">
    <w:abstractNumId w:val="12"/>
  </w:num>
  <w:num w:numId="8" w16cid:durableId="1437361473">
    <w:abstractNumId w:val="3"/>
  </w:num>
  <w:num w:numId="9" w16cid:durableId="1810197543">
    <w:abstractNumId w:val="0"/>
  </w:num>
  <w:num w:numId="10" w16cid:durableId="557133651">
    <w:abstractNumId w:val="9"/>
  </w:num>
  <w:num w:numId="11" w16cid:durableId="1200162823">
    <w:abstractNumId w:val="6"/>
  </w:num>
  <w:num w:numId="12" w16cid:durableId="1931084002">
    <w:abstractNumId w:val="2"/>
  </w:num>
  <w:num w:numId="13" w16cid:durableId="1995639342">
    <w:abstractNumId w:val="7"/>
  </w:num>
  <w:num w:numId="14" w16cid:durableId="141238847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33"/>
    <w:rsid w:val="00006221"/>
    <w:rsid w:val="00026162"/>
    <w:rsid w:val="00030B0E"/>
    <w:rsid w:val="00040104"/>
    <w:rsid w:val="00043939"/>
    <w:rsid w:val="00045C50"/>
    <w:rsid w:val="0004671C"/>
    <w:rsid w:val="0004708B"/>
    <w:rsid w:val="00047570"/>
    <w:rsid w:val="00065DC7"/>
    <w:rsid w:val="0006787C"/>
    <w:rsid w:val="00077090"/>
    <w:rsid w:val="00077808"/>
    <w:rsid w:val="0008049A"/>
    <w:rsid w:val="00092682"/>
    <w:rsid w:val="000B1645"/>
    <w:rsid w:val="000C0EE6"/>
    <w:rsid w:val="000C1508"/>
    <w:rsid w:val="000C42A8"/>
    <w:rsid w:val="000C546C"/>
    <w:rsid w:val="000D3585"/>
    <w:rsid w:val="000D440A"/>
    <w:rsid w:val="000E4F3A"/>
    <w:rsid w:val="0010399F"/>
    <w:rsid w:val="0010605F"/>
    <w:rsid w:val="0013506C"/>
    <w:rsid w:val="00156A08"/>
    <w:rsid w:val="0016080F"/>
    <w:rsid w:val="0016172A"/>
    <w:rsid w:val="00163AE8"/>
    <w:rsid w:val="001A5ECD"/>
    <w:rsid w:val="001C0171"/>
    <w:rsid w:val="001D5598"/>
    <w:rsid w:val="001F0071"/>
    <w:rsid w:val="00204496"/>
    <w:rsid w:val="00205A35"/>
    <w:rsid w:val="0020781F"/>
    <w:rsid w:val="00215140"/>
    <w:rsid w:val="00226E9B"/>
    <w:rsid w:val="002273CA"/>
    <w:rsid w:val="00231744"/>
    <w:rsid w:val="00236DE2"/>
    <w:rsid w:val="002459C7"/>
    <w:rsid w:val="00247090"/>
    <w:rsid w:val="00266C9C"/>
    <w:rsid w:val="002746C8"/>
    <w:rsid w:val="00274C7F"/>
    <w:rsid w:val="002754CC"/>
    <w:rsid w:val="00280F32"/>
    <w:rsid w:val="002813C5"/>
    <w:rsid w:val="00284584"/>
    <w:rsid w:val="002A1B87"/>
    <w:rsid w:val="002A4B6C"/>
    <w:rsid w:val="002B29B1"/>
    <w:rsid w:val="002B693D"/>
    <w:rsid w:val="002E14D6"/>
    <w:rsid w:val="002E167E"/>
    <w:rsid w:val="002F2ED8"/>
    <w:rsid w:val="002F53EE"/>
    <w:rsid w:val="002F7092"/>
    <w:rsid w:val="00316300"/>
    <w:rsid w:val="00321E04"/>
    <w:rsid w:val="003251D7"/>
    <w:rsid w:val="003259B6"/>
    <w:rsid w:val="0033111E"/>
    <w:rsid w:val="003341C0"/>
    <w:rsid w:val="00346185"/>
    <w:rsid w:val="00346CDB"/>
    <w:rsid w:val="00355251"/>
    <w:rsid w:val="00362F10"/>
    <w:rsid w:val="00364A0A"/>
    <w:rsid w:val="00381A7F"/>
    <w:rsid w:val="003940C7"/>
    <w:rsid w:val="003A4C9A"/>
    <w:rsid w:val="003A5847"/>
    <w:rsid w:val="003B62F2"/>
    <w:rsid w:val="003B6989"/>
    <w:rsid w:val="003C1C6E"/>
    <w:rsid w:val="003C3F37"/>
    <w:rsid w:val="003C7904"/>
    <w:rsid w:val="003D7A9C"/>
    <w:rsid w:val="003E3CCB"/>
    <w:rsid w:val="003F318F"/>
    <w:rsid w:val="003F659A"/>
    <w:rsid w:val="003F659F"/>
    <w:rsid w:val="003F7102"/>
    <w:rsid w:val="00406460"/>
    <w:rsid w:val="004161E2"/>
    <w:rsid w:val="00435179"/>
    <w:rsid w:val="00445974"/>
    <w:rsid w:val="00447DF8"/>
    <w:rsid w:val="004539C7"/>
    <w:rsid w:val="00456E20"/>
    <w:rsid w:val="00461693"/>
    <w:rsid w:val="00470A3A"/>
    <w:rsid w:val="0047356F"/>
    <w:rsid w:val="004D3A4D"/>
    <w:rsid w:val="004F3B6A"/>
    <w:rsid w:val="00502997"/>
    <w:rsid w:val="0050717F"/>
    <w:rsid w:val="0051018E"/>
    <w:rsid w:val="00520514"/>
    <w:rsid w:val="00526CE8"/>
    <w:rsid w:val="00533DFF"/>
    <w:rsid w:val="005406E4"/>
    <w:rsid w:val="00543849"/>
    <w:rsid w:val="0054472A"/>
    <w:rsid w:val="005856C2"/>
    <w:rsid w:val="005B1A33"/>
    <w:rsid w:val="005B4EF3"/>
    <w:rsid w:val="005C2081"/>
    <w:rsid w:val="005C7C57"/>
    <w:rsid w:val="005D2AC6"/>
    <w:rsid w:val="005D42DC"/>
    <w:rsid w:val="005F033C"/>
    <w:rsid w:val="00631759"/>
    <w:rsid w:val="00634F9B"/>
    <w:rsid w:val="00635799"/>
    <w:rsid w:val="00654C06"/>
    <w:rsid w:val="00666DAC"/>
    <w:rsid w:val="0068056C"/>
    <w:rsid w:val="00686757"/>
    <w:rsid w:val="006A4FE1"/>
    <w:rsid w:val="006B057D"/>
    <w:rsid w:val="006B6706"/>
    <w:rsid w:val="006D2408"/>
    <w:rsid w:val="006D3576"/>
    <w:rsid w:val="006D645F"/>
    <w:rsid w:val="00700518"/>
    <w:rsid w:val="00713F7E"/>
    <w:rsid w:val="00714779"/>
    <w:rsid w:val="00715534"/>
    <w:rsid w:val="00723AD4"/>
    <w:rsid w:val="00724112"/>
    <w:rsid w:val="007404AF"/>
    <w:rsid w:val="0076000F"/>
    <w:rsid w:val="00767D20"/>
    <w:rsid w:val="00776573"/>
    <w:rsid w:val="00776B01"/>
    <w:rsid w:val="00784406"/>
    <w:rsid w:val="0078454B"/>
    <w:rsid w:val="00785F10"/>
    <w:rsid w:val="00794E4E"/>
    <w:rsid w:val="007A156E"/>
    <w:rsid w:val="007B3B44"/>
    <w:rsid w:val="007C0D31"/>
    <w:rsid w:val="007C42CA"/>
    <w:rsid w:val="007C5BF4"/>
    <w:rsid w:val="007E45E4"/>
    <w:rsid w:val="007E7D3A"/>
    <w:rsid w:val="007F4F72"/>
    <w:rsid w:val="008019EB"/>
    <w:rsid w:val="00811438"/>
    <w:rsid w:val="008220D5"/>
    <w:rsid w:val="00830CEA"/>
    <w:rsid w:val="008325C1"/>
    <w:rsid w:val="008367BA"/>
    <w:rsid w:val="008374E7"/>
    <w:rsid w:val="00837AFC"/>
    <w:rsid w:val="00842EE0"/>
    <w:rsid w:val="00855825"/>
    <w:rsid w:val="008608A6"/>
    <w:rsid w:val="00864E06"/>
    <w:rsid w:val="00870140"/>
    <w:rsid w:val="008A4907"/>
    <w:rsid w:val="008B6409"/>
    <w:rsid w:val="008C4A48"/>
    <w:rsid w:val="008D0DB1"/>
    <w:rsid w:val="008E0F7C"/>
    <w:rsid w:val="008E2200"/>
    <w:rsid w:val="008E418E"/>
    <w:rsid w:val="008F4ADA"/>
    <w:rsid w:val="008F6081"/>
    <w:rsid w:val="00926AFA"/>
    <w:rsid w:val="00935B2F"/>
    <w:rsid w:val="00944E77"/>
    <w:rsid w:val="0094622C"/>
    <w:rsid w:val="00967F63"/>
    <w:rsid w:val="00984301"/>
    <w:rsid w:val="009845F4"/>
    <w:rsid w:val="009956A7"/>
    <w:rsid w:val="00996C92"/>
    <w:rsid w:val="009A6DF2"/>
    <w:rsid w:val="009B06E3"/>
    <w:rsid w:val="009B418B"/>
    <w:rsid w:val="009C05D8"/>
    <w:rsid w:val="009C67F6"/>
    <w:rsid w:val="009C7275"/>
    <w:rsid w:val="009D05FD"/>
    <w:rsid w:val="009D28C7"/>
    <w:rsid w:val="009D5DF2"/>
    <w:rsid w:val="009E717F"/>
    <w:rsid w:val="00A13CC2"/>
    <w:rsid w:val="00A30ED5"/>
    <w:rsid w:val="00A64E11"/>
    <w:rsid w:val="00A710CB"/>
    <w:rsid w:val="00A7576F"/>
    <w:rsid w:val="00A762A0"/>
    <w:rsid w:val="00A8796A"/>
    <w:rsid w:val="00A9055F"/>
    <w:rsid w:val="00AB5297"/>
    <w:rsid w:val="00AC5606"/>
    <w:rsid w:val="00AD0F38"/>
    <w:rsid w:val="00AF190C"/>
    <w:rsid w:val="00B04CEC"/>
    <w:rsid w:val="00B115F0"/>
    <w:rsid w:val="00B26693"/>
    <w:rsid w:val="00B27C85"/>
    <w:rsid w:val="00B371D9"/>
    <w:rsid w:val="00B43905"/>
    <w:rsid w:val="00B46EB4"/>
    <w:rsid w:val="00B472F5"/>
    <w:rsid w:val="00B51CAE"/>
    <w:rsid w:val="00B608B6"/>
    <w:rsid w:val="00B6295E"/>
    <w:rsid w:val="00B76DC4"/>
    <w:rsid w:val="00B772D5"/>
    <w:rsid w:val="00B80E60"/>
    <w:rsid w:val="00B92A81"/>
    <w:rsid w:val="00BA27B2"/>
    <w:rsid w:val="00BA67AA"/>
    <w:rsid w:val="00BA78E4"/>
    <w:rsid w:val="00BC6E3B"/>
    <w:rsid w:val="00BE177A"/>
    <w:rsid w:val="00BF056E"/>
    <w:rsid w:val="00C01C8E"/>
    <w:rsid w:val="00C03DB0"/>
    <w:rsid w:val="00C10890"/>
    <w:rsid w:val="00C26D04"/>
    <w:rsid w:val="00C4263B"/>
    <w:rsid w:val="00C43F80"/>
    <w:rsid w:val="00C67235"/>
    <w:rsid w:val="00C77B7F"/>
    <w:rsid w:val="00CA6727"/>
    <w:rsid w:val="00CC4C98"/>
    <w:rsid w:val="00CC6A67"/>
    <w:rsid w:val="00CE4C27"/>
    <w:rsid w:val="00CF33C8"/>
    <w:rsid w:val="00CF6950"/>
    <w:rsid w:val="00CF6E6A"/>
    <w:rsid w:val="00D0358A"/>
    <w:rsid w:val="00D06C65"/>
    <w:rsid w:val="00D23A9C"/>
    <w:rsid w:val="00D27055"/>
    <w:rsid w:val="00D35F04"/>
    <w:rsid w:val="00D4077E"/>
    <w:rsid w:val="00D408E8"/>
    <w:rsid w:val="00D5163F"/>
    <w:rsid w:val="00D51FF5"/>
    <w:rsid w:val="00D60333"/>
    <w:rsid w:val="00D66558"/>
    <w:rsid w:val="00D67AFA"/>
    <w:rsid w:val="00D8217B"/>
    <w:rsid w:val="00D83D28"/>
    <w:rsid w:val="00D90A6A"/>
    <w:rsid w:val="00D930C7"/>
    <w:rsid w:val="00DA322B"/>
    <w:rsid w:val="00DA5531"/>
    <w:rsid w:val="00DB38A2"/>
    <w:rsid w:val="00DC49BF"/>
    <w:rsid w:val="00DC5196"/>
    <w:rsid w:val="00DD1D88"/>
    <w:rsid w:val="00DF02CE"/>
    <w:rsid w:val="00E40466"/>
    <w:rsid w:val="00E453C6"/>
    <w:rsid w:val="00E5064D"/>
    <w:rsid w:val="00E65CC3"/>
    <w:rsid w:val="00E80553"/>
    <w:rsid w:val="00E839E3"/>
    <w:rsid w:val="00EC1DC4"/>
    <w:rsid w:val="00EC3EBD"/>
    <w:rsid w:val="00ED29FF"/>
    <w:rsid w:val="00ED2D54"/>
    <w:rsid w:val="00EE2DBE"/>
    <w:rsid w:val="00EE536E"/>
    <w:rsid w:val="00F00953"/>
    <w:rsid w:val="00F0627F"/>
    <w:rsid w:val="00F26959"/>
    <w:rsid w:val="00F31AC6"/>
    <w:rsid w:val="00F36BC3"/>
    <w:rsid w:val="00F42FF3"/>
    <w:rsid w:val="00F44A49"/>
    <w:rsid w:val="00F72871"/>
    <w:rsid w:val="00F93C98"/>
    <w:rsid w:val="00F95642"/>
    <w:rsid w:val="00F97172"/>
    <w:rsid w:val="00FA00FE"/>
    <w:rsid w:val="00FC7EC9"/>
    <w:rsid w:val="00FE0332"/>
    <w:rsid w:val="00FF0294"/>
    <w:rsid w:val="00FF36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699B4A"/>
  <w15:docId w15:val="{9379AEE2-C9DD-45D4-B43D-BBED64BD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EC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E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333"/>
  </w:style>
  <w:style w:type="paragraph" w:styleId="Footer">
    <w:name w:val="footer"/>
    <w:basedOn w:val="Normal"/>
    <w:link w:val="Foot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333"/>
  </w:style>
  <w:style w:type="paragraph" w:styleId="BalloonText">
    <w:name w:val="Balloon Text"/>
    <w:basedOn w:val="Normal"/>
    <w:link w:val="BalloonTextChar"/>
    <w:uiPriority w:val="99"/>
    <w:semiHidden/>
    <w:unhideWhenUsed/>
    <w:rsid w:val="00D60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3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FC7EC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C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C7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FC7E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C7EC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C7EC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C9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C7EC9"/>
    <w:rPr>
      <w:rFonts w:ascii="Cambria" w:eastAsia="Times New Roman" w:hAnsi="Cambria" w:cs="Times New Roman"/>
    </w:rPr>
  </w:style>
  <w:style w:type="table" w:styleId="LightGrid-Accent1">
    <w:name w:val="Light Grid Accent 1"/>
    <w:basedOn w:val="TableNormal"/>
    <w:uiPriority w:val="62"/>
    <w:rsid w:val="00FC7EC9"/>
    <w:rPr>
      <w:rFonts w:eastAsia="Cambria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rsid w:val="00E404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NoSpacing">
    <w:name w:val="No Spacing"/>
    <w:uiPriority w:val="1"/>
    <w:qFormat/>
    <w:rsid w:val="00E40466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40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6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6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077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7155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5534"/>
    <w:rPr>
      <w:sz w:val="24"/>
      <w:szCs w:val="24"/>
    </w:rPr>
  </w:style>
  <w:style w:type="paragraph" w:styleId="Revision">
    <w:name w:val="Revision"/>
    <w:hidden/>
    <w:uiPriority w:val="99"/>
    <w:semiHidden/>
    <w:rsid w:val="00A13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9" ma:contentTypeDescription="Create a new document." ma:contentTypeScope="" ma:versionID="2ac14fad51ae6ec9cee63f64af5639a4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e10d0c1c4c18d2a76f04aa1490ce389b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63C7F-6D7C-4F46-A6EC-CB26470E0383}">
  <ds:schemaRefs>
    <ds:schemaRef ds:uri="http://schemas.microsoft.com/office/2006/metadata/properties"/>
    <ds:schemaRef ds:uri="http://schemas.microsoft.com/office/infopath/2007/PartnerControls"/>
    <ds:schemaRef ds:uri="c6c81991-3a8b-4a2f-8052-6bb3f12e11d2"/>
    <ds:schemaRef ds:uri="bf9d26b8-21ef-44a3-889c-5aacff9d8d22"/>
  </ds:schemaRefs>
</ds:datastoreItem>
</file>

<file path=customXml/itemProps2.xml><?xml version="1.0" encoding="utf-8"?>
<ds:datastoreItem xmlns:ds="http://schemas.openxmlformats.org/officeDocument/2006/customXml" ds:itemID="{D4D9D8DB-267A-4CCB-BACF-7E5F058BA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3D31B-C2A0-4E81-B068-5A2EB755C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AE888E-A0F1-47D6-8237-6BA36FA6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PTA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LaVar McCline</dc:creator>
  <cp:lastModifiedBy>Jung In Mun</cp:lastModifiedBy>
  <cp:revision>2</cp:revision>
  <cp:lastPrinted>2017-02-22T14:21:00Z</cp:lastPrinted>
  <dcterms:created xsi:type="dcterms:W3CDTF">2025-09-06T23:22:00Z</dcterms:created>
  <dcterms:modified xsi:type="dcterms:W3CDTF">2025-09-06T23:22:00Z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0x0101005F98258B93FCEE4993C995C620A89AC8</vt:lpwstr>
  </property>
  <property fmtid="{D5CDD505-2E9C-101B-9397-08002B2CF9AE}" pid="3" name="MediaServiceImageTags">
    <vt:lpwstr/>
  </property>
  <property fmtid="{D5CDD505-2E9C-101B-9397-08002B2CF9AE}" pid="4" name="Order">
    <vt:r8>5845200</vt:r8>
  </property>
</Properties>
</file>